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AF577"/>
    <w:p w14:paraId="4BC2FFE5"/>
    <w:p w14:paraId="73BC1153"/>
    <w:p w14:paraId="60AFF66B"/>
    <w:p w14:paraId="6A5A0240">
      <w:pPr>
        <w:spacing w:line="360" w:lineRule="auto"/>
        <w:jc w:val="center"/>
        <w:rPr>
          <w:rFonts w:asciiTheme="minorEastAsia" w:hAnsiTheme="minorEastAsia"/>
          <w:b/>
          <w:sz w:val="72"/>
          <w:szCs w:val="72"/>
          <w14:shadow w14:blurRad="50800" w14:dist="38100" w14:dir="2700000" w14:sx="100000" w14:sy="100000" w14:kx="0" w14:ky="0" w14:algn="tl">
            <w14:srgbClr w14:val="000000">
              <w14:alpha w14:val="60000"/>
            </w14:srgbClr>
          </w14:shadow>
        </w:rPr>
      </w:pPr>
      <w:r>
        <w:rPr>
          <w:rFonts w:hint="eastAsia" w:asciiTheme="minorEastAsia" w:hAnsiTheme="minorEastAsia"/>
          <w:b/>
          <w:sz w:val="72"/>
          <w:szCs w:val="72"/>
          <w14:shadow w14:blurRad="50800" w14:dist="38100" w14:dir="2700000" w14:sx="100000" w14:sy="100000" w14:kx="0" w14:ky="0" w14:algn="tl">
            <w14:srgbClr w14:val="000000">
              <w14:alpha w14:val="60000"/>
            </w14:srgbClr>
          </w14:shadow>
        </w:rPr>
        <w:t>招标文件</w:t>
      </w:r>
    </w:p>
    <w:p w14:paraId="07D2C8E6"/>
    <w:p w14:paraId="6C4504B3"/>
    <w:p w14:paraId="6F52542F"/>
    <w:p w14:paraId="3844BD90"/>
    <w:p w14:paraId="21EBE944"/>
    <w:p w14:paraId="31462D49"/>
    <w:p w14:paraId="2886D566">
      <w:pPr>
        <w:spacing w:line="360" w:lineRule="auto"/>
        <w:jc w:val="center"/>
        <w:rPr>
          <w:rFonts w:asciiTheme="minorEastAsia" w:hAnsiTheme="minorEastAsia"/>
          <w:b/>
          <w:spacing w:val="10"/>
          <w:sz w:val="28"/>
          <w:szCs w:val="28"/>
        </w:rPr>
      </w:pPr>
      <w:r>
        <w:rPr>
          <w:rFonts w:hint="eastAsia" w:asciiTheme="minorEastAsia" w:hAnsiTheme="minorEastAsia"/>
          <w:b/>
          <w:spacing w:val="10"/>
          <w:sz w:val="28"/>
          <w:szCs w:val="28"/>
        </w:rPr>
        <w:t>招标人： 深圳龙电</w:t>
      </w:r>
      <w:r>
        <w:rPr>
          <w:rFonts w:hint="eastAsia" w:asciiTheme="minorEastAsia" w:hAnsiTheme="minorEastAsia"/>
          <w:b/>
          <w:spacing w:val="10"/>
          <w:sz w:val="28"/>
          <w:szCs w:val="28"/>
          <w:lang w:eastAsia="zh-CN"/>
        </w:rPr>
        <w:t>弘瑞</w:t>
      </w:r>
      <w:r>
        <w:rPr>
          <w:rFonts w:hint="eastAsia" w:asciiTheme="minorEastAsia" w:hAnsiTheme="minorEastAsia"/>
          <w:b/>
          <w:spacing w:val="10"/>
          <w:sz w:val="28"/>
          <w:szCs w:val="28"/>
        </w:rPr>
        <w:t>控股集团股份有限公司</w:t>
      </w:r>
    </w:p>
    <w:p w14:paraId="3F83EAFF">
      <w:pPr>
        <w:spacing w:line="360" w:lineRule="auto"/>
        <w:ind w:left="2563" w:leftChars="504" w:hanging="1505" w:hangingChars="500"/>
        <w:jc w:val="left"/>
        <w:rPr>
          <w:rFonts w:asciiTheme="minorEastAsia" w:hAnsiTheme="minorEastAsia"/>
          <w:b/>
          <w:spacing w:val="10"/>
          <w:sz w:val="28"/>
          <w:szCs w:val="28"/>
        </w:rPr>
      </w:pPr>
      <w:r>
        <w:rPr>
          <w:rFonts w:hint="eastAsia" w:asciiTheme="minorEastAsia" w:hAnsiTheme="minorEastAsia"/>
          <w:b/>
          <w:spacing w:val="10"/>
          <w:sz w:val="28"/>
          <w:szCs w:val="28"/>
        </w:rPr>
        <w:t>项目名称：</w:t>
      </w:r>
      <w:r>
        <w:rPr>
          <w:rFonts w:hint="eastAsia" w:asciiTheme="minorEastAsia" w:hAnsiTheme="minorEastAsia" w:cstheme="minorEastAsia"/>
          <w:b/>
          <w:bCs w:val="0"/>
          <w:spacing w:val="10"/>
          <w:sz w:val="28"/>
          <w:szCs w:val="28"/>
          <w:u w:val="none"/>
          <w:lang w:val="en-US" w:eastAsia="zh-CN"/>
        </w:rPr>
        <w:t>劳务派遣合作</w:t>
      </w:r>
      <w:r>
        <w:rPr>
          <w:rFonts w:hint="eastAsia" w:asciiTheme="minorEastAsia" w:hAnsiTheme="minorEastAsia" w:eastAsiaTheme="minorEastAsia" w:cstheme="minorEastAsia"/>
          <w:b/>
          <w:bCs w:val="0"/>
          <w:color w:val="auto"/>
          <w:kern w:val="2"/>
          <w:sz w:val="28"/>
          <w:szCs w:val="28"/>
          <w:u w:val="none"/>
          <w:lang w:val="en-US" w:eastAsia="zh-CN" w:bidi="ar"/>
        </w:rPr>
        <w:t>项目</w:t>
      </w:r>
    </w:p>
    <w:p w14:paraId="28F1DDF3">
      <w:pPr>
        <w:spacing w:line="360" w:lineRule="auto"/>
        <w:ind w:left="1058" w:leftChars="504" w:firstLine="0" w:firstLineChars="0"/>
        <w:jc w:val="both"/>
        <w:rPr>
          <w:rFonts w:hint="eastAsia" w:asciiTheme="minorEastAsia" w:hAnsiTheme="minorEastAsia"/>
          <w:b/>
          <w:spacing w:val="10"/>
          <w:sz w:val="28"/>
          <w:szCs w:val="28"/>
        </w:rPr>
      </w:pPr>
      <w:r>
        <w:rPr>
          <w:rFonts w:hint="eastAsia" w:asciiTheme="minorEastAsia" w:hAnsiTheme="minorEastAsia"/>
          <w:b/>
          <w:spacing w:val="10"/>
          <w:sz w:val="28"/>
          <w:szCs w:val="28"/>
        </w:rPr>
        <w:t>招标编号：SLD-CG202</w:t>
      </w:r>
      <w:r>
        <w:rPr>
          <w:rFonts w:hint="eastAsia" w:asciiTheme="minorEastAsia" w:hAnsiTheme="minorEastAsia"/>
          <w:b/>
          <w:spacing w:val="10"/>
          <w:sz w:val="28"/>
          <w:szCs w:val="28"/>
          <w:lang w:val="en-US" w:eastAsia="zh-CN"/>
        </w:rPr>
        <w:t>60601</w:t>
      </w:r>
      <w:r>
        <w:rPr>
          <w:rFonts w:hint="eastAsia" w:asciiTheme="minorEastAsia" w:hAnsiTheme="minorEastAsia"/>
          <w:b/>
          <w:spacing w:val="10"/>
          <w:sz w:val="28"/>
          <w:szCs w:val="28"/>
        </w:rPr>
        <w:t>01</w:t>
      </w:r>
    </w:p>
    <w:p w14:paraId="609935BD">
      <w:pPr>
        <w:spacing w:line="360" w:lineRule="auto"/>
        <w:ind w:left="1058" w:leftChars="504" w:firstLine="0" w:firstLineChars="0"/>
        <w:jc w:val="both"/>
      </w:pPr>
    </w:p>
    <w:p w14:paraId="5612F60B"/>
    <w:p w14:paraId="608330B2"/>
    <w:p w14:paraId="512EAD4C"/>
    <w:p w14:paraId="4C2244EB"/>
    <w:p w14:paraId="2B0D7959"/>
    <w:p w14:paraId="166C5334"/>
    <w:p w14:paraId="0BCD1552"/>
    <w:p w14:paraId="5F28E79F"/>
    <w:p w14:paraId="2A485F0A"/>
    <w:p w14:paraId="09809B42"/>
    <w:p w14:paraId="42BD6CD0"/>
    <w:p w14:paraId="75265511"/>
    <w:p w14:paraId="56ED78B4"/>
    <w:p w14:paraId="31CC6BF0">
      <w:pPr>
        <w:spacing w:line="560" w:lineRule="exact"/>
        <w:rPr>
          <w:rFonts w:ascii="宋体" w:hAnsi="宋体" w:eastAsia="宋体" w:cs="宋体"/>
        </w:rPr>
      </w:pPr>
    </w:p>
    <w:p w14:paraId="060480FF">
      <w:pPr>
        <w:spacing w:line="560" w:lineRule="exact"/>
        <w:rPr>
          <w:rFonts w:ascii="宋体" w:hAnsi="宋体" w:eastAsia="宋体" w:cs="宋体"/>
        </w:rPr>
      </w:pPr>
    </w:p>
    <w:p w14:paraId="10F40AD3">
      <w:pPr>
        <w:spacing w:line="560" w:lineRule="exact"/>
        <w:rPr>
          <w:rFonts w:ascii="宋体" w:hAnsi="宋体" w:eastAsia="宋体" w:cs="宋体"/>
        </w:rPr>
      </w:pPr>
    </w:p>
    <w:p w14:paraId="447C97AC">
      <w:pPr>
        <w:spacing w:line="560" w:lineRule="exact"/>
        <w:rPr>
          <w:rFonts w:ascii="宋体" w:hAnsi="宋体" w:eastAsia="宋体" w:cs="宋体"/>
        </w:rPr>
      </w:pPr>
    </w:p>
    <w:p w14:paraId="21D6747C">
      <w:pPr>
        <w:spacing w:line="560" w:lineRule="exact"/>
        <w:rPr>
          <w:rFonts w:ascii="宋体" w:hAnsi="宋体" w:eastAsia="宋体" w:cs="宋体"/>
        </w:rPr>
      </w:pPr>
    </w:p>
    <w:p w14:paraId="2D388423">
      <w:pPr>
        <w:spacing w:line="560" w:lineRule="exact"/>
        <w:rPr>
          <w:rFonts w:ascii="宋体" w:hAnsi="宋体" w:eastAsia="宋体" w:cs="宋体"/>
        </w:rPr>
      </w:pPr>
    </w:p>
    <w:p w14:paraId="024ADAFC">
      <w:pPr>
        <w:pStyle w:val="15"/>
        <w:spacing w:line="720" w:lineRule="auto"/>
        <w:jc w:val="center"/>
        <w:rPr>
          <w:rFonts w:asciiTheme="minorEastAsia" w:hAnsiTheme="minorEastAsia" w:eastAsiaTheme="minorEastAsia"/>
          <w:b/>
          <w:color w:val="auto"/>
          <w:sz w:val="28"/>
          <w:szCs w:val="28"/>
          <w:lang w:val="zh-CN"/>
        </w:rPr>
      </w:pPr>
      <w:r>
        <w:rPr>
          <w:rFonts w:hint="eastAsia" w:asciiTheme="minorEastAsia" w:hAnsiTheme="minorEastAsia" w:eastAsiaTheme="minorEastAsia"/>
          <w:b/>
          <w:color w:val="auto"/>
          <w:sz w:val="28"/>
          <w:szCs w:val="28"/>
          <w:lang w:val="zh-CN"/>
        </w:rPr>
        <w:t>目</w:t>
      </w:r>
      <w:r>
        <w:rPr>
          <w:rFonts w:hint="eastAsia" w:asciiTheme="minorEastAsia" w:hAnsiTheme="minorEastAsia" w:eastAsiaTheme="minorEastAsia"/>
          <w:b/>
          <w:color w:val="auto"/>
          <w:sz w:val="28"/>
          <w:szCs w:val="28"/>
        </w:rPr>
        <w:t xml:space="preserve">   </w:t>
      </w:r>
      <w:r>
        <w:rPr>
          <w:rFonts w:hint="eastAsia" w:asciiTheme="minorEastAsia" w:hAnsiTheme="minorEastAsia" w:eastAsiaTheme="minorEastAsia"/>
          <w:b/>
          <w:color w:val="auto"/>
          <w:sz w:val="28"/>
          <w:szCs w:val="28"/>
          <w:lang w:val="zh-CN"/>
        </w:rPr>
        <w:t>录</w:t>
      </w:r>
    </w:p>
    <w:p w14:paraId="1BA73E7F">
      <w:pPr>
        <w:pStyle w:val="15"/>
        <w:spacing w:line="720" w:lineRule="auto"/>
        <w:jc w:val="center"/>
        <w:rPr>
          <w:rFonts w:asciiTheme="minorEastAsia" w:hAnsiTheme="minorEastAsia" w:eastAsiaTheme="minorEastAsia"/>
          <w:b/>
          <w:color w:val="auto"/>
          <w:sz w:val="21"/>
          <w:szCs w:val="21"/>
        </w:rPr>
      </w:pPr>
    </w:p>
    <w:p w14:paraId="656AAD3A">
      <w:pPr>
        <w:pStyle w:val="9"/>
        <w:tabs>
          <w:tab w:val="right" w:leader="dot" w:pos="830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TOC \o "1-3" \h \z \u </w:instrText>
      </w:r>
      <w:r>
        <w:rPr>
          <w:rFonts w:asciiTheme="minorEastAsia" w:hAnsiTheme="minorEastAsia" w:eastAsiaTheme="minorEastAsia"/>
          <w:szCs w:val="21"/>
        </w:rPr>
        <w:fldChar w:fldCharType="separate"/>
      </w:r>
      <w:r>
        <w:fldChar w:fldCharType="begin"/>
      </w:r>
      <w:r>
        <w:instrText xml:space="preserve"> HYPERLINK \l "_Toc14001" </w:instrText>
      </w:r>
      <w:r>
        <w:fldChar w:fldCharType="separate"/>
      </w:r>
      <w:r>
        <w:rPr>
          <w:rFonts w:hint="eastAsia" w:asciiTheme="minorEastAsia" w:hAnsiTheme="minorEastAsia" w:eastAsiaTheme="minorEastAsia"/>
          <w:szCs w:val="28"/>
        </w:rPr>
        <w:t>第一章 投标</w:t>
      </w:r>
      <w:r>
        <w:tab/>
      </w:r>
      <w:r>
        <w:fldChar w:fldCharType="begin"/>
      </w:r>
      <w:r>
        <w:instrText xml:space="preserve"> PAGEREF _Toc14001 \h </w:instrText>
      </w:r>
      <w:r>
        <w:fldChar w:fldCharType="separate"/>
      </w:r>
      <w:r>
        <w:t>3</w:t>
      </w:r>
      <w:r>
        <w:fldChar w:fldCharType="end"/>
      </w:r>
      <w:r>
        <w:fldChar w:fldCharType="end"/>
      </w:r>
    </w:p>
    <w:p w14:paraId="0C7106BD">
      <w:pPr>
        <w:pStyle w:val="9"/>
        <w:tabs>
          <w:tab w:val="right" w:leader="dot" w:pos="8306"/>
        </w:tabs>
      </w:pPr>
      <w:r>
        <w:fldChar w:fldCharType="begin"/>
      </w:r>
      <w:r>
        <w:instrText xml:space="preserve"> HYPERLINK \l "_Toc19050" </w:instrText>
      </w:r>
      <w:r>
        <w:fldChar w:fldCharType="separate"/>
      </w:r>
      <w:r>
        <w:rPr>
          <w:rFonts w:hint="eastAsia" w:asciiTheme="minorEastAsia" w:hAnsiTheme="minorEastAsia" w:eastAsiaTheme="minorEastAsia"/>
          <w:szCs w:val="28"/>
        </w:rPr>
        <w:t>第二</w:t>
      </w:r>
      <w:r>
        <w:rPr>
          <w:rFonts w:asciiTheme="minorEastAsia" w:hAnsiTheme="minorEastAsia" w:eastAsiaTheme="minorEastAsia"/>
          <w:szCs w:val="28"/>
        </w:rPr>
        <w:t>章</w:t>
      </w:r>
      <w:r>
        <w:rPr>
          <w:rFonts w:hint="eastAsia" w:asciiTheme="minorEastAsia" w:hAnsiTheme="minorEastAsia" w:eastAsiaTheme="minorEastAsia"/>
          <w:szCs w:val="28"/>
        </w:rPr>
        <w:t xml:space="preserve"> </w:t>
      </w:r>
      <w:r>
        <w:rPr>
          <w:rFonts w:asciiTheme="minorEastAsia" w:hAnsiTheme="minorEastAsia" w:eastAsiaTheme="minorEastAsia"/>
          <w:szCs w:val="28"/>
        </w:rPr>
        <w:t>投标人须知</w:t>
      </w:r>
      <w:r>
        <w:tab/>
      </w:r>
      <w:r>
        <w:rPr>
          <w:rFonts w:hint="eastAsia"/>
          <w:lang w:val="en-US" w:eastAsia="zh-CN"/>
        </w:rPr>
        <w:t>6</w:t>
      </w:r>
      <w:r>
        <w:rPr>
          <w:rFonts w:hint="eastAsia"/>
        </w:rPr>
        <w:fldChar w:fldCharType="end"/>
      </w:r>
    </w:p>
    <w:p w14:paraId="7AD2A9F5">
      <w:pPr>
        <w:pStyle w:val="9"/>
        <w:tabs>
          <w:tab w:val="right" w:leader="dot" w:pos="8306"/>
        </w:tabs>
        <w:rPr>
          <w:rFonts w:hint="eastAsia" w:eastAsia="宋体"/>
          <w:lang w:val="en-US" w:eastAsia="zh-CN"/>
        </w:rPr>
      </w:pPr>
      <w:r>
        <w:fldChar w:fldCharType="begin"/>
      </w:r>
      <w:r>
        <w:instrText xml:space="preserve"> HYPERLINK \l "_Toc13585" </w:instrText>
      </w:r>
      <w:r>
        <w:fldChar w:fldCharType="separate"/>
      </w:r>
      <w:r>
        <w:rPr>
          <w:rFonts w:hint="eastAsia" w:asciiTheme="minorEastAsia" w:hAnsiTheme="minorEastAsia" w:eastAsiaTheme="minorEastAsia"/>
          <w:szCs w:val="28"/>
        </w:rPr>
        <w:t xml:space="preserve">第三章 </w:t>
      </w:r>
      <w:r>
        <w:rPr>
          <w:rFonts w:hint="eastAsia" w:asciiTheme="minorEastAsia" w:hAnsiTheme="minorEastAsia" w:eastAsiaTheme="minorEastAsia"/>
          <w:szCs w:val="28"/>
          <w:lang w:val="en-US" w:eastAsia="zh-CN"/>
        </w:rPr>
        <w:t>合同模板（合同-劳务派遣合作协议书）</w:t>
      </w:r>
      <w:r>
        <w:tab/>
      </w:r>
      <w:r>
        <w:rPr>
          <w:rFonts w:hint="eastAsia"/>
          <w:lang w:val="en-US" w:eastAsia="zh-CN"/>
        </w:rPr>
        <w:t>1</w:t>
      </w:r>
      <w:r>
        <w:rPr>
          <w:rFonts w:hint="eastAsia"/>
        </w:rPr>
        <w:fldChar w:fldCharType="end"/>
      </w:r>
      <w:r>
        <w:rPr>
          <w:rFonts w:hint="eastAsia"/>
          <w:lang w:val="en-US" w:eastAsia="zh-CN"/>
        </w:rPr>
        <w:t>0</w:t>
      </w:r>
    </w:p>
    <w:p w14:paraId="11D2819C">
      <w:pPr>
        <w:pStyle w:val="9"/>
        <w:tabs>
          <w:tab w:val="right" w:leader="dot" w:pos="8306"/>
        </w:tabs>
        <w:rPr>
          <w:rFonts w:hint="default" w:eastAsia="宋体"/>
          <w:lang w:val="en-US" w:eastAsia="zh-CN"/>
        </w:rPr>
      </w:pPr>
      <w:r>
        <w:fldChar w:fldCharType="begin"/>
      </w:r>
      <w:r>
        <w:instrText xml:space="preserve"> HYPERLINK \l "_Toc17909" </w:instrText>
      </w:r>
      <w:r>
        <w:fldChar w:fldCharType="separate"/>
      </w:r>
      <w:r>
        <w:rPr>
          <w:rFonts w:hint="eastAsia" w:asciiTheme="minorEastAsia" w:hAnsiTheme="minorEastAsia" w:eastAsiaTheme="minorEastAsia"/>
          <w:szCs w:val="28"/>
        </w:rPr>
        <w:t xml:space="preserve">第四章 </w:t>
      </w:r>
      <w:r>
        <w:rPr>
          <w:rFonts w:hint="eastAsia" w:asciiTheme="minorEastAsia" w:hAnsiTheme="minorEastAsia" w:eastAsiaTheme="minorEastAsia"/>
          <w:szCs w:val="28"/>
          <w:lang w:val="en-US" w:eastAsia="zh-CN"/>
        </w:rPr>
        <w:t>投标文件格式要求</w:t>
      </w:r>
      <w:r>
        <w:tab/>
      </w:r>
      <w:r>
        <w:rPr>
          <w:rFonts w:hint="eastAsia"/>
        </w:rPr>
        <w:fldChar w:fldCharType="end"/>
      </w:r>
      <w:r>
        <w:rPr>
          <w:rFonts w:hint="eastAsia"/>
          <w:lang w:val="en-US" w:eastAsia="zh-CN"/>
        </w:rPr>
        <w:t>20</w:t>
      </w:r>
    </w:p>
    <w:p w14:paraId="3923CA49">
      <w:pPr>
        <w:pStyle w:val="9"/>
        <w:tabs>
          <w:tab w:val="right" w:leader="dot" w:pos="8306"/>
        </w:tabs>
      </w:pPr>
    </w:p>
    <w:p w14:paraId="378D2C22">
      <w:pPr>
        <w:spacing w:line="560" w:lineRule="exact"/>
        <w:rPr>
          <w:rFonts w:ascii="宋体" w:hAnsi="宋体" w:eastAsia="宋体" w:cs="宋体"/>
        </w:rPr>
      </w:pPr>
      <w:r>
        <w:rPr>
          <w:rFonts w:asciiTheme="minorEastAsia" w:hAnsiTheme="minorEastAsia"/>
          <w:bCs/>
          <w:szCs w:val="21"/>
          <w:lang w:val="zh-CN"/>
        </w:rPr>
        <w:fldChar w:fldCharType="end"/>
      </w:r>
    </w:p>
    <w:p w14:paraId="18F0FA15">
      <w:pPr>
        <w:spacing w:line="560" w:lineRule="exact"/>
        <w:rPr>
          <w:rFonts w:ascii="宋体" w:hAnsi="宋体" w:eastAsia="宋体" w:cs="宋体"/>
        </w:rPr>
      </w:pPr>
    </w:p>
    <w:p w14:paraId="25B74394">
      <w:pPr>
        <w:spacing w:line="560" w:lineRule="exact"/>
        <w:rPr>
          <w:rFonts w:ascii="宋体" w:hAnsi="宋体" w:eastAsia="宋体" w:cs="宋体"/>
        </w:rPr>
      </w:pPr>
    </w:p>
    <w:p w14:paraId="02CA2413">
      <w:pPr>
        <w:spacing w:line="560" w:lineRule="exact"/>
        <w:rPr>
          <w:rFonts w:ascii="宋体" w:hAnsi="宋体" w:eastAsia="宋体" w:cs="宋体"/>
        </w:rPr>
      </w:pPr>
    </w:p>
    <w:p w14:paraId="4DF8FBEE">
      <w:pPr>
        <w:spacing w:line="560" w:lineRule="exact"/>
        <w:rPr>
          <w:rFonts w:ascii="宋体" w:hAnsi="宋体" w:eastAsia="宋体" w:cs="宋体"/>
        </w:rPr>
      </w:pPr>
    </w:p>
    <w:p w14:paraId="207E98BA">
      <w:pPr>
        <w:spacing w:line="560" w:lineRule="exact"/>
        <w:rPr>
          <w:rFonts w:ascii="宋体" w:hAnsi="宋体" w:eastAsia="宋体" w:cs="宋体"/>
        </w:rPr>
      </w:pPr>
      <w:bookmarkStart w:id="0" w:name="_GoBack"/>
      <w:bookmarkEnd w:id="0"/>
    </w:p>
    <w:p w14:paraId="27C55724">
      <w:pPr>
        <w:spacing w:line="560" w:lineRule="exact"/>
        <w:rPr>
          <w:rFonts w:ascii="宋体" w:hAnsi="宋体" w:eastAsia="宋体" w:cs="宋体"/>
        </w:rPr>
      </w:pPr>
    </w:p>
    <w:p w14:paraId="4D9916EC">
      <w:pPr>
        <w:spacing w:line="560" w:lineRule="exact"/>
        <w:rPr>
          <w:rFonts w:ascii="宋体" w:hAnsi="宋体" w:eastAsia="宋体" w:cs="宋体"/>
        </w:rPr>
      </w:pPr>
    </w:p>
    <w:p w14:paraId="6BF6A0DC">
      <w:pPr>
        <w:spacing w:line="560" w:lineRule="exact"/>
        <w:rPr>
          <w:rFonts w:ascii="宋体" w:hAnsi="宋体" w:eastAsia="宋体" w:cs="宋体"/>
        </w:rPr>
      </w:pPr>
    </w:p>
    <w:p w14:paraId="125C8A6C">
      <w:pPr>
        <w:spacing w:line="560" w:lineRule="exact"/>
        <w:rPr>
          <w:rFonts w:ascii="宋体" w:hAnsi="宋体" w:eastAsia="宋体" w:cs="宋体"/>
        </w:rPr>
      </w:pPr>
    </w:p>
    <w:p w14:paraId="3798D9F6">
      <w:pPr>
        <w:spacing w:line="560" w:lineRule="exact"/>
        <w:rPr>
          <w:rFonts w:ascii="宋体" w:hAnsi="宋体" w:eastAsia="宋体" w:cs="宋体"/>
        </w:rPr>
      </w:pPr>
    </w:p>
    <w:p w14:paraId="314C8B90">
      <w:pPr>
        <w:spacing w:line="560" w:lineRule="exact"/>
        <w:rPr>
          <w:rFonts w:ascii="宋体" w:hAnsi="宋体" w:eastAsia="宋体" w:cs="宋体"/>
        </w:rPr>
      </w:pPr>
    </w:p>
    <w:p w14:paraId="6FB754D0">
      <w:pPr>
        <w:spacing w:line="560" w:lineRule="exact"/>
        <w:rPr>
          <w:rFonts w:ascii="宋体" w:hAnsi="宋体" w:eastAsia="宋体" w:cs="宋体"/>
        </w:rPr>
      </w:pPr>
    </w:p>
    <w:p w14:paraId="2B42B65A">
      <w:pPr>
        <w:spacing w:line="560" w:lineRule="exact"/>
        <w:rPr>
          <w:rFonts w:ascii="宋体" w:hAnsi="宋体" w:eastAsia="宋体" w:cs="宋体"/>
        </w:rPr>
      </w:pPr>
    </w:p>
    <w:p w14:paraId="5E2101F7">
      <w:pPr>
        <w:pStyle w:val="2"/>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第一章 投标</w:t>
      </w:r>
    </w:p>
    <w:p w14:paraId="4D59CC4D">
      <w:pPr>
        <w:spacing w:line="560" w:lineRule="exact"/>
        <w:ind w:firstLine="420" w:firstLineChars="200"/>
        <w:rPr>
          <w:rFonts w:ascii="宋体" w:hAnsi="宋体" w:eastAsia="宋体" w:cs="宋体"/>
        </w:rPr>
      </w:pPr>
      <w:r>
        <w:rPr>
          <w:rFonts w:hint="eastAsia" w:ascii="宋体" w:hAnsi="宋体" w:eastAsia="宋体" w:cs="宋体"/>
        </w:rPr>
        <w:t>深圳龙电</w:t>
      </w:r>
      <w:r>
        <w:rPr>
          <w:rFonts w:hint="eastAsia" w:ascii="宋体" w:hAnsi="宋体" w:eastAsia="宋体" w:cs="宋体"/>
          <w:lang w:eastAsia="zh-CN"/>
        </w:rPr>
        <w:t>弘瑞</w:t>
      </w:r>
      <w:r>
        <w:rPr>
          <w:rFonts w:hint="eastAsia" w:ascii="宋体" w:hAnsi="宋体" w:eastAsia="宋体" w:cs="宋体"/>
        </w:rPr>
        <w:t>控股集团股份有限公司（以下简称“招标人”）作为燕罗智能网联汽车产业园4栋6F、7F</w:t>
      </w:r>
      <w:r>
        <w:rPr>
          <w:rFonts w:hint="eastAsia" w:ascii="宋体" w:hAnsi="宋体" w:eastAsia="宋体" w:cs="宋体"/>
          <w:lang w:val="en-US" w:eastAsia="zh-CN"/>
        </w:rPr>
        <w:t>招聘劳务派遣</w:t>
      </w:r>
      <w:r>
        <w:rPr>
          <w:rFonts w:hint="eastAsia" w:ascii="宋体" w:hAnsi="宋体" w:eastAsia="宋体" w:cs="宋体"/>
        </w:rPr>
        <w:t>的招标人已具备招标条件，现就本项目进行招标，投标人按招标文件规定的内容，参加投标。</w:t>
      </w:r>
    </w:p>
    <w:p w14:paraId="6667E5A6">
      <w:pPr>
        <w:spacing w:line="560" w:lineRule="exact"/>
        <w:ind w:firstLine="422" w:firstLineChars="200"/>
        <w:outlineLvl w:val="0"/>
        <w:rPr>
          <w:rFonts w:ascii="宋体" w:hAnsi="宋体" w:eastAsia="宋体" w:cs="宋体"/>
          <w:b/>
          <w:bCs/>
        </w:rPr>
      </w:pPr>
      <w:r>
        <w:rPr>
          <w:rFonts w:hint="eastAsia" w:ascii="宋体" w:hAnsi="宋体" w:eastAsia="宋体" w:cs="宋体"/>
          <w:b/>
          <w:bCs/>
        </w:rPr>
        <w:t>1.项目概况：</w:t>
      </w:r>
    </w:p>
    <w:p w14:paraId="169EFDD6">
      <w:pPr>
        <w:spacing w:line="560" w:lineRule="exact"/>
        <w:ind w:firstLine="420" w:firstLineChars="200"/>
        <w:rPr>
          <w:rFonts w:hint="eastAsia" w:ascii="宋体" w:hAnsi="宋体" w:eastAsia="宋体" w:cs="宋体"/>
        </w:rPr>
      </w:pPr>
      <w:r>
        <w:rPr>
          <w:rFonts w:hint="eastAsia" w:ascii="宋体" w:hAnsi="宋体" w:eastAsia="宋体" w:cs="宋体"/>
        </w:rPr>
        <w:t>1.1项目名称：深圳龙电</w:t>
      </w:r>
      <w:r>
        <w:rPr>
          <w:rFonts w:hint="eastAsia" w:ascii="宋体" w:hAnsi="宋体" w:eastAsia="宋体" w:cs="宋体"/>
          <w:lang w:eastAsia="zh-CN"/>
        </w:rPr>
        <w:t>弘瑞</w:t>
      </w:r>
      <w:r>
        <w:rPr>
          <w:rFonts w:hint="eastAsia" w:ascii="宋体" w:hAnsi="宋体" w:eastAsia="宋体" w:cs="宋体"/>
        </w:rPr>
        <w:t>控股集团股份有限公司</w:t>
      </w:r>
      <w:r>
        <w:rPr>
          <w:rFonts w:hint="eastAsia" w:asciiTheme="minorEastAsia" w:hAnsiTheme="minorEastAsia" w:cstheme="minorEastAsia"/>
          <w:color w:val="auto"/>
          <w:kern w:val="2"/>
          <w:sz w:val="21"/>
          <w:szCs w:val="21"/>
          <w:u w:val="single"/>
          <w:lang w:val="en-US" w:eastAsia="zh-CN" w:bidi="ar"/>
        </w:rPr>
        <w:t>劳务派遣合作</w:t>
      </w:r>
      <w:r>
        <w:rPr>
          <w:rFonts w:hint="eastAsia" w:asciiTheme="minorEastAsia" w:hAnsiTheme="minorEastAsia" w:eastAsiaTheme="minorEastAsia" w:cstheme="minorEastAsia"/>
          <w:color w:val="auto"/>
          <w:kern w:val="2"/>
          <w:sz w:val="21"/>
          <w:szCs w:val="21"/>
          <w:u w:val="single"/>
          <w:lang w:val="en-US" w:eastAsia="zh-CN" w:bidi="ar"/>
        </w:rPr>
        <w:t>项目</w:t>
      </w:r>
      <w:r>
        <w:rPr>
          <w:rFonts w:hint="eastAsia" w:asciiTheme="minorEastAsia" w:hAnsiTheme="minorEastAsia" w:eastAsiaTheme="minorEastAsia" w:cstheme="minorEastAsia"/>
          <w:sz w:val="21"/>
          <w:szCs w:val="21"/>
        </w:rPr>
        <w:t>；</w:t>
      </w:r>
    </w:p>
    <w:p w14:paraId="5CCB809D">
      <w:pPr>
        <w:spacing w:line="560" w:lineRule="exact"/>
        <w:ind w:firstLine="420" w:firstLineChars="200"/>
        <w:rPr>
          <w:rFonts w:hint="eastAsia" w:ascii="宋体" w:hAnsi="宋体" w:eastAsia="宋体" w:cs="宋体"/>
        </w:rPr>
      </w:pPr>
      <w:r>
        <w:rPr>
          <w:rFonts w:hint="eastAsia" w:ascii="宋体" w:hAnsi="宋体" w:eastAsia="宋体" w:cs="宋体"/>
          <w:lang w:val="en-US" w:eastAsia="zh-CN"/>
        </w:rPr>
        <w:t>1.2</w:t>
      </w:r>
      <w:r>
        <w:rPr>
          <w:rFonts w:hint="eastAsia" w:ascii="宋体" w:hAnsi="宋体" w:eastAsia="宋体" w:cs="宋体"/>
        </w:rPr>
        <w:t>地点：深圳市宝安区燕罗智能网联汽车产业园。</w:t>
      </w:r>
    </w:p>
    <w:p w14:paraId="56572439">
      <w:pPr>
        <w:spacing w:line="56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1.3</w:t>
      </w:r>
      <w:r>
        <w:rPr>
          <w:rFonts w:hint="eastAsia" w:ascii="宋体" w:hAnsi="宋体" w:eastAsia="宋体" w:cs="宋体"/>
        </w:rPr>
        <w:t>承包方式：</w:t>
      </w:r>
      <w:r>
        <w:rPr>
          <w:rFonts w:hint="eastAsia" w:ascii="宋体" w:hAnsi="宋体" w:eastAsia="宋体" w:cs="宋体"/>
          <w:lang w:val="en-US" w:eastAsia="zh-CN"/>
        </w:rPr>
        <w:t>乙方按要求提供劳务人员</w:t>
      </w:r>
      <w:r>
        <w:rPr>
          <w:rFonts w:hint="eastAsia" w:ascii="宋体" w:hAnsi="宋体" w:eastAsia="宋体" w:cs="宋体"/>
        </w:rPr>
        <w:t>。</w:t>
      </w:r>
      <w:r>
        <w:rPr>
          <w:rFonts w:hint="eastAsia" w:ascii="宋体" w:hAnsi="宋体" w:eastAsia="宋体" w:cs="宋体"/>
          <w:lang w:val="en-US" w:eastAsia="zh-CN"/>
        </w:rPr>
        <w:t xml:space="preserve"> </w:t>
      </w:r>
    </w:p>
    <w:p w14:paraId="3762EFA2">
      <w:pPr>
        <w:spacing w:line="560" w:lineRule="exact"/>
        <w:ind w:firstLine="422" w:firstLineChars="200"/>
        <w:rPr>
          <w:rFonts w:hint="eastAsia" w:ascii="宋体" w:hAnsi="宋体" w:eastAsia="宋体" w:cs="宋体"/>
          <w:lang w:val="en-US" w:eastAsia="zh-CN"/>
        </w:rPr>
      </w:pPr>
      <w:r>
        <w:rPr>
          <w:rFonts w:hint="eastAsia" w:ascii="宋体" w:hAnsi="宋体" w:eastAsia="宋体" w:cs="宋体"/>
          <w:b/>
          <w:bCs/>
          <w:lang w:val="en-US" w:eastAsia="zh-CN"/>
        </w:rPr>
        <w:t>2.招标范围及要求：</w:t>
      </w:r>
    </w:p>
    <w:p w14:paraId="60F98F4C">
      <w:pPr>
        <w:spacing w:line="56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见《招标说明》</w:t>
      </w:r>
    </w:p>
    <w:p w14:paraId="2BBE35CB">
      <w:pPr>
        <w:spacing w:line="560" w:lineRule="exact"/>
        <w:ind w:firstLine="422" w:firstLineChars="200"/>
        <w:outlineLvl w:val="0"/>
        <w:rPr>
          <w:rFonts w:ascii="宋体" w:hAnsi="宋体" w:eastAsia="宋体" w:cs="宋体"/>
        </w:rPr>
      </w:pPr>
      <w:r>
        <w:rPr>
          <w:rFonts w:hint="eastAsia" w:ascii="宋体" w:hAnsi="宋体" w:eastAsia="宋体" w:cs="宋体"/>
          <w:b/>
          <w:bCs/>
          <w:lang w:val="en-US" w:eastAsia="zh-CN"/>
        </w:rPr>
        <w:t>3</w:t>
      </w:r>
      <w:r>
        <w:rPr>
          <w:rFonts w:hint="eastAsia" w:ascii="宋体" w:hAnsi="宋体" w:eastAsia="宋体" w:cs="宋体"/>
          <w:b/>
          <w:bCs/>
        </w:rPr>
        <w:t>.投标人资格要求：</w:t>
      </w:r>
    </w:p>
    <w:p w14:paraId="30210E81">
      <w:pPr>
        <w:spacing w:line="560" w:lineRule="exact"/>
        <w:ind w:firstLine="420" w:firstLineChars="200"/>
        <w:rPr>
          <w:rFonts w:ascii="宋体" w:hAnsi="宋体" w:eastAsia="宋体" w:cs="宋体"/>
          <w:color w:val="auto"/>
        </w:rPr>
      </w:pPr>
      <w:r>
        <w:rPr>
          <w:rFonts w:hint="eastAsia" w:ascii="宋体" w:hAnsi="宋体" w:eastAsia="宋体" w:cs="宋体"/>
        </w:rPr>
        <w:t>（1）具有</w:t>
      </w:r>
      <w:r>
        <w:rPr>
          <w:rFonts w:hint="eastAsia" w:ascii="宋体" w:hAnsi="宋体" w:eastAsia="宋体" w:cs="宋体"/>
          <w:color w:val="auto"/>
        </w:rPr>
        <w:t>中国独立企业法人资格，并取得合法有效的企业法人营业执照及一般纳税人资格；</w:t>
      </w:r>
    </w:p>
    <w:p w14:paraId="275C6A51">
      <w:pPr>
        <w:spacing w:line="560" w:lineRule="exact"/>
        <w:ind w:firstLine="420" w:firstLineChars="200"/>
        <w:rPr>
          <w:rFonts w:ascii="宋体" w:hAnsi="宋体" w:eastAsia="宋体" w:cs="宋体"/>
          <w:color w:val="auto"/>
        </w:rPr>
      </w:pPr>
      <w:r>
        <w:rPr>
          <w:rFonts w:hint="eastAsia" w:ascii="宋体" w:hAnsi="宋体" w:eastAsia="宋体" w:cs="宋体"/>
          <w:color w:val="auto"/>
        </w:rPr>
        <w:t>（2）注册资金不低于人民币</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1</w:t>
      </w:r>
      <w:r>
        <w:rPr>
          <w:rFonts w:hint="eastAsia" w:ascii="宋体" w:hAnsi="宋体" w:eastAsia="宋体" w:cs="宋体"/>
          <w:b/>
          <w:bCs/>
          <w:color w:val="auto"/>
          <w:u w:val="single"/>
          <w:lang w:val="en-US" w:eastAsia="zh-CN"/>
        </w:rPr>
        <w:t>0</w:t>
      </w:r>
      <w:r>
        <w:rPr>
          <w:rFonts w:hint="eastAsia" w:ascii="宋体" w:hAnsi="宋体" w:eastAsia="宋体" w:cs="宋体"/>
          <w:b/>
          <w:bCs/>
          <w:color w:val="auto"/>
          <w:u w:val="single"/>
        </w:rPr>
        <w:t xml:space="preserve"> </w:t>
      </w:r>
      <w:r>
        <w:rPr>
          <w:rFonts w:hint="eastAsia" w:ascii="宋体" w:hAnsi="宋体" w:eastAsia="宋体" w:cs="宋体"/>
          <w:color w:val="auto"/>
        </w:rPr>
        <w:t>万元；</w:t>
      </w:r>
    </w:p>
    <w:p w14:paraId="782B9798">
      <w:pPr>
        <w:spacing w:line="560" w:lineRule="exact"/>
        <w:ind w:firstLine="420" w:firstLineChars="200"/>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3</w:t>
      </w:r>
      <w:r>
        <w:rPr>
          <w:rFonts w:hint="eastAsia" w:ascii="宋体" w:hAnsi="宋体" w:eastAsia="宋体" w:cs="宋体"/>
          <w:color w:val="auto"/>
        </w:rPr>
        <w:t>）</w:t>
      </w:r>
      <w:r>
        <w:rPr>
          <w:rFonts w:hint="eastAsia" w:asciiTheme="minorEastAsia" w:hAnsiTheme="minorEastAsia" w:eastAsiaTheme="minorEastAsia" w:cstheme="minorEastAsia"/>
          <w:sz w:val="21"/>
          <w:szCs w:val="21"/>
          <w:lang w:val="en-US" w:eastAsia="zh-CN"/>
        </w:rPr>
        <w:t>从事劳务派遣3年以上</w:t>
      </w:r>
    </w:p>
    <w:p w14:paraId="38875ED9">
      <w:pPr>
        <w:spacing w:line="56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）具有能够承担本项目的良好财务状况</w:t>
      </w:r>
      <w:r>
        <w:rPr>
          <w:rFonts w:hint="eastAsia" w:ascii="宋体" w:hAnsi="宋体" w:eastAsia="宋体" w:cs="宋体"/>
          <w:color w:val="auto"/>
          <w:highlight w:val="none"/>
          <w:lang w:eastAsia="zh-CN"/>
        </w:rPr>
        <w:t>；</w:t>
      </w:r>
    </w:p>
    <w:p w14:paraId="2B7371AB">
      <w:pPr>
        <w:spacing w:line="560" w:lineRule="exact"/>
        <w:ind w:firstLine="420" w:firstLineChars="200"/>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5</w:t>
      </w:r>
      <w:r>
        <w:rPr>
          <w:rFonts w:hint="eastAsia" w:ascii="宋体" w:hAnsi="宋体" w:eastAsia="宋体" w:cs="宋体"/>
          <w:color w:val="auto"/>
        </w:rPr>
        <w:t>）投标人三年内因违反</w:t>
      </w:r>
      <w:r>
        <w:rPr>
          <w:rFonts w:hint="eastAsia" w:ascii="宋体" w:hAnsi="宋体" w:eastAsia="宋体" w:cs="宋体"/>
          <w:color w:val="auto"/>
          <w:lang w:val="en-US" w:eastAsia="zh-CN"/>
        </w:rPr>
        <w:t>相关法律法规</w:t>
      </w:r>
      <w:r>
        <w:rPr>
          <w:rFonts w:hint="eastAsia" w:ascii="宋体" w:hAnsi="宋体" w:eastAsia="宋体" w:cs="宋体"/>
          <w:color w:val="auto"/>
        </w:rPr>
        <w:t>而受到政府相关行政主管部门处罚的严重失信企业，不接受参与本次投标（须提供无重大违法记录声明函）；</w:t>
      </w:r>
    </w:p>
    <w:p w14:paraId="5025764B">
      <w:pPr>
        <w:spacing w:line="560" w:lineRule="exact"/>
        <w:ind w:firstLine="420" w:firstLineChars="200"/>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6</w:t>
      </w:r>
      <w:r>
        <w:rPr>
          <w:rFonts w:hint="eastAsia" w:ascii="宋体" w:hAnsi="宋体" w:eastAsia="宋体" w:cs="宋体"/>
          <w:color w:val="auto"/>
        </w:rPr>
        <w:t>）近三年内无严重违约情形，无起诉或被执行案件，信誉良好,征信无不良记录；</w:t>
      </w:r>
    </w:p>
    <w:p w14:paraId="34E30970">
      <w:pPr>
        <w:spacing w:line="560" w:lineRule="exact"/>
        <w:ind w:firstLine="420" w:firstLineChars="200"/>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7</w:t>
      </w:r>
      <w:r>
        <w:rPr>
          <w:rFonts w:hint="eastAsia" w:ascii="宋体" w:hAnsi="宋体" w:eastAsia="宋体" w:cs="宋体"/>
          <w:color w:val="auto"/>
        </w:rPr>
        <w:t>）本招标项目不允许分包，不接受联合体投标。</w:t>
      </w:r>
    </w:p>
    <w:p w14:paraId="4D3FF1D2">
      <w:pPr>
        <w:spacing w:line="560" w:lineRule="exact"/>
        <w:ind w:firstLine="420" w:firstLineChars="200"/>
        <w:rPr>
          <w:rFonts w:ascii="宋体" w:hAnsi="宋体" w:eastAsia="宋体" w:cs="宋体"/>
          <w:color w:val="auto"/>
        </w:rPr>
      </w:pPr>
      <w:r>
        <w:rPr>
          <w:rFonts w:hint="eastAsia" w:ascii="宋体" w:hAnsi="宋体" w:eastAsia="宋体" w:cs="宋体"/>
          <w:color w:val="auto"/>
        </w:rPr>
        <w:t>重要提示：投标人所提供的所有资质文件必须真实，且与投标人主体一致。如需年检的，请确保提供的文件复印件已年检合格。</w:t>
      </w:r>
    </w:p>
    <w:p w14:paraId="333D5E4C">
      <w:pPr>
        <w:spacing w:line="560" w:lineRule="exact"/>
        <w:ind w:firstLine="422" w:firstLineChars="200"/>
        <w:rPr>
          <w:rFonts w:ascii="宋体" w:hAnsi="宋体" w:eastAsia="宋体" w:cs="宋体"/>
          <w:b/>
          <w:bCs/>
          <w:color w:val="auto"/>
        </w:rPr>
      </w:pPr>
      <w:r>
        <w:rPr>
          <w:rFonts w:hint="eastAsia" w:ascii="宋体" w:hAnsi="宋体" w:eastAsia="宋体" w:cs="宋体"/>
          <w:b/>
          <w:bCs/>
          <w:color w:val="auto"/>
          <w:lang w:val="en-US" w:eastAsia="zh-CN"/>
        </w:rPr>
        <w:t>4</w:t>
      </w:r>
      <w:r>
        <w:rPr>
          <w:rFonts w:hint="eastAsia" w:ascii="宋体" w:hAnsi="宋体" w:eastAsia="宋体" w:cs="宋体"/>
          <w:b/>
          <w:bCs/>
          <w:color w:val="auto"/>
        </w:rPr>
        <w:t>.招标文件发放：</w:t>
      </w:r>
      <w:r>
        <w:rPr>
          <w:rFonts w:hint="eastAsia" w:ascii="宋体" w:hAnsi="宋体" w:eastAsia="宋体" w:cs="宋体"/>
          <w:b/>
          <w:bCs/>
          <w:color w:val="auto"/>
          <w:u w:val="single"/>
        </w:rPr>
        <w:t xml:space="preserve"> </w:t>
      </w:r>
      <w:r>
        <w:rPr>
          <w:rFonts w:hint="eastAsia" w:ascii="宋体" w:hAnsi="宋体" w:eastAsia="宋体" w:cs="宋体"/>
          <w:b/>
          <w:bCs/>
          <w:color w:val="auto"/>
          <w:u w:val="single"/>
          <w:lang w:val="en-US" w:eastAsia="zh-CN"/>
        </w:rPr>
        <w:t>2026</w:t>
      </w:r>
      <w:r>
        <w:rPr>
          <w:rFonts w:hint="eastAsia" w:ascii="宋体" w:hAnsi="宋体" w:eastAsia="宋体" w:cs="宋体"/>
          <w:b/>
          <w:bCs/>
          <w:color w:val="auto"/>
          <w:u w:val="single"/>
        </w:rPr>
        <w:t xml:space="preserve"> </w:t>
      </w:r>
      <w:r>
        <w:rPr>
          <w:rFonts w:hint="eastAsia" w:ascii="宋体" w:hAnsi="宋体" w:eastAsia="宋体" w:cs="宋体"/>
          <w:b/>
          <w:bCs/>
          <w:color w:val="auto"/>
        </w:rPr>
        <w:t>年</w:t>
      </w:r>
      <w:r>
        <w:rPr>
          <w:rFonts w:hint="eastAsia" w:ascii="宋体" w:hAnsi="宋体" w:eastAsia="宋体" w:cs="宋体"/>
          <w:b/>
          <w:bCs/>
          <w:color w:val="auto"/>
          <w:u w:val="single"/>
        </w:rPr>
        <w:t xml:space="preserve"> </w:t>
      </w:r>
      <w:r>
        <w:rPr>
          <w:rFonts w:hint="eastAsia" w:ascii="宋体" w:hAnsi="宋体" w:eastAsia="宋体" w:cs="宋体"/>
          <w:b/>
          <w:bCs/>
          <w:color w:val="auto"/>
          <w:u w:val="single"/>
          <w:lang w:val="en-US" w:eastAsia="zh-CN"/>
        </w:rPr>
        <w:t>6</w:t>
      </w:r>
      <w:r>
        <w:rPr>
          <w:rFonts w:hint="eastAsia" w:ascii="宋体" w:hAnsi="宋体" w:eastAsia="宋体" w:cs="宋体"/>
          <w:b/>
          <w:bCs/>
          <w:color w:val="auto"/>
          <w:u w:val="single"/>
        </w:rPr>
        <w:t xml:space="preserve"> </w:t>
      </w:r>
      <w:r>
        <w:rPr>
          <w:rFonts w:hint="eastAsia" w:ascii="宋体" w:hAnsi="宋体" w:eastAsia="宋体" w:cs="宋体"/>
          <w:b/>
          <w:bCs/>
          <w:color w:val="auto"/>
        </w:rPr>
        <w:t>月</w:t>
      </w:r>
      <w:r>
        <w:rPr>
          <w:rFonts w:hint="eastAsia" w:ascii="宋体" w:hAnsi="宋体" w:eastAsia="宋体" w:cs="宋体"/>
          <w:b/>
          <w:bCs/>
          <w:color w:val="auto"/>
          <w:u w:val="single"/>
        </w:rPr>
        <w:t xml:space="preserve"> </w:t>
      </w:r>
      <w:r>
        <w:rPr>
          <w:rFonts w:hint="eastAsia" w:ascii="宋体" w:hAnsi="宋体" w:eastAsia="宋体" w:cs="宋体"/>
          <w:b/>
          <w:bCs/>
          <w:color w:val="auto"/>
          <w:u w:val="single"/>
          <w:lang w:val="en-US" w:eastAsia="zh-CN"/>
        </w:rPr>
        <w:t>2</w:t>
      </w:r>
      <w:r>
        <w:rPr>
          <w:rFonts w:hint="eastAsia" w:ascii="宋体" w:hAnsi="宋体" w:eastAsia="宋体" w:cs="宋体"/>
          <w:b/>
          <w:bCs/>
          <w:color w:val="auto"/>
          <w:u w:val="single"/>
        </w:rPr>
        <w:t xml:space="preserve"> </w:t>
      </w:r>
      <w:r>
        <w:rPr>
          <w:rFonts w:hint="eastAsia" w:ascii="宋体" w:hAnsi="宋体" w:eastAsia="宋体" w:cs="宋体"/>
          <w:b/>
          <w:bCs/>
          <w:color w:val="auto"/>
        </w:rPr>
        <w:t xml:space="preserve">日，以公司网站形式发放；  </w:t>
      </w:r>
    </w:p>
    <w:p w14:paraId="024D6E35">
      <w:pPr>
        <w:spacing w:line="560" w:lineRule="exact"/>
        <w:ind w:firstLine="422" w:firstLineChars="200"/>
        <w:outlineLvl w:val="0"/>
        <w:rPr>
          <w:rFonts w:ascii="宋体" w:hAnsi="宋体" w:eastAsia="宋体" w:cs="宋体"/>
          <w:color w:val="auto"/>
        </w:rPr>
      </w:pPr>
      <w:r>
        <w:rPr>
          <w:rFonts w:hint="eastAsia" w:ascii="宋体" w:hAnsi="宋体" w:eastAsia="宋体" w:cs="宋体"/>
          <w:b/>
          <w:bCs/>
          <w:color w:val="auto"/>
          <w:lang w:val="en-US" w:eastAsia="zh-CN"/>
        </w:rPr>
        <w:t>5</w:t>
      </w:r>
      <w:r>
        <w:rPr>
          <w:rFonts w:hint="eastAsia" w:ascii="宋体" w:hAnsi="宋体" w:eastAsia="宋体" w:cs="宋体"/>
          <w:b/>
          <w:bCs/>
          <w:color w:val="auto"/>
        </w:rPr>
        <w:t>.答疑时间和方式：</w:t>
      </w:r>
    </w:p>
    <w:p w14:paraId="103ACE5E">
      <w:pPr>
        <w:spacing w:line="560" w:lineRule="exact"/>
        <w:ind w:firstLine="420" w:firstLineChars="200"/>
        <w:rPr>
          <w:rFonts w:ascii="宋体" w:hAnsi="宋体" w:eastAsia="宋体" w:cs="宋体"/>
          <w:color w:val="auto"/>
        </w:rPr>
      </w:pPr>
      <w:r>
        <w:rPr>
          <w:rFonts w:hint="eastAsia" w:ascii="宋体" w:hAnsi="宋体" w:eastAsia="宋体" w:cs="宋体"/>
          <w:color w:val="auto"/>
        </w:rPr>
        <w:t>答疑接收截止时间：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2024</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6</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4</w:t>
      </w:r>
      <w:r>
        <w:rPr>
          <w:rFonts w:hint="eastAsia" w:ascii="宋体" w:hAnsi="宋体" w:eastAsia="宋体" w:cs="宋体"/>
          <w:color w:val="auto"/>
          <w:u w:val="single"/>
        </w:rPr>
        <w:t xml:space="preserve"> </w:t>
      </w:r>
      <w:r>
        <w:rPr>
          <w:rFonts w:hint="eastAsia" w:ascii="宋体" w:hAnsi="宋体" w:eastAsia="宋体" w:cs="宋体"/>
          <w:color w:val="auto"/>
        </w:rPr>
        <w:t>日；反馈时间：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2026</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6</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8</w:t>
      </w:r>
      <w:r>
        <w:rPr>
          <w:rFonts w:hint="eastAsia" w:ascii="宋体" w:hAnsi="宋体" w:eastAsia="宋体" w:cs="宋体"/>
          <w:color w:val="auto"/>
          <w:u w:val="single"/>
        </w:rPr>
        <w:t xml:space="preserve"> </w:t>
      </w:r>
      <w:r>
        <w:rPr>
          <w:rFonts w:hint="eastAsia" w:ascii="宋体" w:hAnsi="宋体" w:eastAsia="宋体" w:cs="宋体"/>
          <w:color w:val="auto"/>
        </w:rPr>
        <w:t>日；</w:t>
      </w:r>
    </w:p>
    <w:p w14:paraId="62E87D5A">
      <w:pPr>
        <w:spacing w:line="560" w:lineRule="exact"/>
        <w:ind w:firstLine="420" w:firstLineChars="200"/>
        <w:rPr>
          <w:rFonts w:ascii="宋体" w:hAnsi="宋体" w:eastAsia="宋体" w:cs="宋体"/>
          <w:color w:val="auto"/>
        </w:rPr>
      </w:pPr>
      <w:r>
        <w:rPr>
          <w:rFonts w:hint="eastAsia" w:ascii="宋体" w:hAnsi="宋体" w:eastAsia="宋体" w:cs="宋体"/>
          <w:color w:val="auto"/>
        </w:rPr>
        <w:t>需答疑问题直接发到邮箱：huangkaixun@londian.com，我司将会由此邮箱统一答复。</w:t>
      </w:r>
    </w:p>
    <w:p w14:paraId="1BB35911">
      <w:pPr>
        <w:spacing w:line="560" w:lineRule="exact"/>
        <w:ind w:firstLine="422" w:firstLineChars="200"/>
        <w:rPr>
          <w:rFonts w:ascii="宋体" w:hAnsi="宋体" w:eastAsia="宋体" w:cs="宋体"/>
          <w:color w:val="auto"/>
        </w:rPr>
      </w:pPr>
      <w:r>
        <w:rPr>
          <w:rFonts w:hint="eastAsia" w:ascii="宋体" w:hAnsi="宋体" w:eastAsia="宋体" w:cs="宋体"/>
          <w:b/>
          <w:bCs/>
          <w:color w:val="auto"/>
          <w:lang w:val="en-US" w:eastAsia="zh-CN"/>
        </w:rPr>
        <w:t>6</w:t>
      </w:r>
      <w:r>
        <w:rPr>
          <w:rFonts w:hint="eastAsia" w:ascii="宋体" w:hAnsi="宋体" w:eastAsia="宋体" w:cs="宋体"/>
          <w:b/>
          <w:bCs/>
          <w:color w:val="auto"/>
        </w:rPr>
        <w:t>.投诉：</w:t>
      </w:r>
      <w:r>
        <w:rPr>
          <w:rFonts w:hint="eastAsia" w:ascii="宋体" w:hAnsi="宋体" w:eastAsia="宋体" w:cs="宋体"/>
          <w:color w:val="auto"/>
        </w:rPr>
        <w:t>如投标人答疑未能得到明确回复，投标人可在答复期满后2个工作日内向招标方实名投诉，未实名不予处理。举报邮箱： jubao@londian.com.cn。</w:t>
      </w:r>
    </w:p>
    <w:p w14:paraId="5293981A">
      <w:pPr>
        <w:spacing w:line="560" w:lineRule="exact"/>
        <w:ind w:firstLine="422" w:firstLineChars="200"/>
        <w:outlineLvl w:val="0"/>
        <w:rPr>
          <w:rFonts w:ascii="宋体" w:hAnsi="宋体" w:eastAsia="宋体" w:cs="宋体"/>
          <w:color w:val="auto"/>
        </w:rPr>
      </w:pPr>
      <w:r>
        <w:rPr>
          <w:rFonts w:hint="eastAsia" w:ascii="宋体" w:hAnsi="宋体" w:eastAsia="宋体" w:cs="宋体"/>
          <w:b/>
          <w:bCs/>
          <w:color w:val="auto"/>
          <w:lang w:val="en-US" w:eastAsia="zh-CN"/>
        </w:rPr>
        <w:t>7</w:t>
      </w:r>
      <w:r>
        <w:rPr>
          <w:rFonts w:hint="eastAsia" w:ascii="宋体" w:hAnsi="宋体" w:eastAsia="宋体" w:cs="宋体"/>
          <w:b/>
          <w:bCs/>
          <w:color w:val="auto"/>
        </w:rPr>
        <w:t>.投标截止时间：</w:t>
      </w:r>
    </w:p>
    <w:p w14:paraId="1F1D2AC0">
      <w:pPr>
        <w:spacing w:line="560" w:lineRule="exact"/>
        <w:ind w:firstLine="420" w:firstLineChars="200"/>
        <w:rPr>
          <w:rFonts w:ascii="宋体" w:hAnsi="宋体" w:eastAsia="宋体" w:cs="宋体"/>
          <w:color w:val="auto"/>
        </w:rPr>
      </w:pPr>
      <w:r>
        <w:rPr>
          <w:rFonts w:hint="eastAsia" w:ascii="宋体" w:hAnsi="宋体" w:eastAsia="宋体" w:cs="宋体"/>
          <w:color w:val="auto"/>
        </w:rPr>
        <w:t>1）投标文件接收截止时间：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2026</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6</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9</w:t>
      </w:r>
      <w:r>
        <w:rPr>
          <w:rFonts w:hint="eastAsia" w:ascii="宋体" w:hAnsi="宋体" w:eastAsia="宋体" w:cs="宋体"/>
          <w:color w:val="auto"/>
          <w:u w:val="single"/>
        </w:rPr>
        <w:t xml:space="preserve"> </w:t>
      </w:r>
      <w:r>
        <w:rPr>
          <w:rFonts w:hint="eastAsia" w:ascii="宋体" w:hAnsi="宋体" w:eastAsia="宋体" w:cs="宋体"/>
          <w:color w:val="auto"/>
        </w:rPr>
        <w:t>日18：00（北京时间）截止；</w:t>
      </w:r>
    </w:p>
    <w:p w14:paraId="2AE52AC0">
      <w:pPr>
        <w:spacing w:line="560" w:lineRule="exact"/>
        <w:rPr>
          <w:rFonts w:ascii="宋体" w:hAnsi="宋体" w:eastAsia="宋体" w:cs="宋体"/>
          <w:color w:val="auto"/>
        </w:rPr>
      </w:pPr>
      <w:r>
        <w:rPr>
          <w:rFonts w:hint="eastAsia" w:ascii="宋体" w:hAnsi="宋体" w:eastAsia="宋体" w:cs="宋体"/>
          <w:color w:val="auto"/>
        </w:rPr>
        <w:t>逾期到达的投标文件将被拒绝，并原封退还给投标人。</w:t>
      </w:r>
    </w:p>
    <w:p w14:paraId="45F29C1C">
      <w:pPr>
        <w:spacing w:line="560" w:lineRule="exact"/>
        <w:ind w:firstLine="422" w:firstLineChars="200"/>
        <w:outlineLvl w:val="0"/>
        <w:rPr>
          <w:rFonts w:ascii="宋体" w:hAnsi="宋体" w:eastAsia="宋体" w:cs="宋体"/>
          <w:b/>
          <w:bCs/>
          <w:color w:val="auto"/>
        </w:rPr>
      </w:pPr>
      <w:r>
        <w:rPr>
          <w:rFonts w:hint="eastAsia" w:ascii="宋体" w:hAnsi="宋体" w:eastAsia="宋体" w:cs="宋体"/>
          <w:b/>
          <w:bCs/>
          <w:color w:val="auto"/>
          <w:lang w:val="en-US" w:eastAsia="zh-CN"/>
        </w:rPr>
        <w:t>8</w:t>
      </w:r>
      <w:r>
        <w:rPr>
          <w:rFonts w:hint="eastAsia" w:ascii="宋体" w:hAnsi="宋体" w:eastAsia="宋体" w:cs="宋体"/>
          <w:b/>
          <w:bCs/>
          <w:color w:val="auto"/>
        </w:rPr>
        <w:t>.开标</w:t>
      </w: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评标</w:t>
      </w:r>
      <w:r>
        <w:rPr>
          <w:rFonts w:hint="eastAsia" w:ascii="宋体" w:hAnsi="宋体" w:eastAsia="宋体" w:cs="宋体"/>
          <w:b/>
          <w:bCs/>
          <w:color w:val="auto"/>
        </w:rPr>
        <w:t>时间及地点:</w:t>
      </w:r>
    </w:p>
    <w:p w14:paraId="75ED1DFE">
      <w:pPr>
        <w:spacing w:line="560" w:lineRule="exact"/>
        <w:rPr>
          <w:rFonts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2026</w:t>
      </w:r>
      <w:r>
        <w:rPr>
          <w:rFonts w:hint="eastAsia" w:ascii="宋体" w:hAnsi="宋体" w:eastAsia="宋体" w:cs="宋体"/>
          <w:color w:val="auto"/>
          <w:u w:val="single"/>
        </w:rPr>
        <w:t xml:space="preserve"> </w:t>
      </w:r>
      <w:r>
        <w:rPr>
          <w:rFonts w:hint="eastAsia" w:ascii="宋体" w:hAnsi="宋体" w:eastAsia="宋体" w:cs="宋体"/>
          <w:color w:val="auto"/>
        </w:rPr>
        <w:t xml:space="preserve"> 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6</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9</w:t>
      </w:r>
      <w:r>
        <w:rPr>
          <w:rFonts w:hint="eastAsia" w:ascii="宋体" w:hAnsi="宋体" w:eastAsia="宋体" w:cs="宋体"/>
          <w:color w:val="auto"/>
          <w:u w:val="single"/>
        </w:rPr>
        <w:t xml:space="preserve"> </w:t>
      </w:r>
      <w:r>
        <w:rPr>
          <w:rFonts w:hint="eastAsia" w:ascii="宋体" w:hAnsi="宋体" w:eastAsia="宋体" w:cs="宋体"/>
          <w:color w:val="auto"/>
        </w:rPr>
        <w:t>日</w:t>
      </w:r>
    </w:p>
    <w:p w14:paraId="35AD7BC8">
      <w:pPr>
        <w:spacing w:line="560" w:lineRule="exact"/>
        <w:ind w:firstLine="420" w:firstLineChars="200"/>
        <w:rPr>
          <w:rFonts w:hint="eastAsia" w:ascii="宋体" w:hAnsi="宋体" w:eastAsia="宋体" w:cs="宋体"/>
          <w:color w:val="auto"/>
        </w:rPr>
      </w:pPr>
      <w:r>
        <w:rPr>
          <w:rFonts w:hint="eastAsia" w:ascii="宋体" w:hAnsi="宋体" w:eastAsia="宋体" w:cs="宋体"/>
          <w:color w:val="auto"/>
        </w:rPr>
        <w:t>地址：广东省深圳市宝安区田象与象山大道交叉口，燕罗智能网联汽车产业园4栋7楼。</w:t>
      </w:r>
    </w:p>
    <w:p w14:paraId="03CBE907">
      <w:pPr>
        <w:spacing w:line="560" w:lineRule="exact"/>
        <w:ind w:firstLine="632" w:firstLineChars="300"/>
        <w:rPr>
          <w:rFonts w:hint="eastAsia" w:ascii="宋体" w:hAnsi="宋体" w:eastAsia="宋体" w:cs="宋体"/>
          <w:b/>
          <w:bCs/>
          <w:color w:val="auto"/>
        </w:rPr>
      </w:pPr>
      <w:r>
        <w:rPr>
          <w:rFonts w:hint="eastAsia" w:ascii="宋体" w:hAnsi="宋体" w:eastAsia="宋体" w:cs="宋体"/>
          <w:b/>
          <w:bCs/>
          <w:color w:val="auto"/>
          <w:lang w:val="en-US" w:eastAsia="zh-CN"/>
        </w:rPr>
        <w:t>定标</w:t>
      </w:r>
      <w:r>
        <w:rPr>
          <w:rFonts w:hint="eastAsia" w:ascii="宋体" w:hAnsi="宋体" w:eastAsia="宋体" w:cs="宋体"/>
          <w:b/>
          <w:bCs/>
          <w:color w:val="auto"/>
        </w:rPr>
        <w:t>时间及地点:</w:t>
      </w:r>
    </w:p>
    <w:p w14:paraId="3179B696">
      <w:pPr>
        <w:spacing w:line="560" w:lineRule="exact"/>
        <w:ind w:firstLine="420" w:firstLineChars="200"/>
        <w:rPr>
          <w:rFonts w:ascii="宋体" w:hAnsi="宋体" w:eastAsia="宋体" w:cs="宋体"/>
          <w:color w:val="auto"/>
        </w:rPr>
      </w:pP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2026</w:t>
      </w:r>
      <w:r>
        <w:rPr>
          <w:rFonts w:hint="eastAsia" w:ascii="宋体" w:hAnsi="宋体" w:eastAsia="宋体" w:cs="宋体"/>
          <w:color w:val="auto"/>
          <w:u w:val="single"/>
        </w:rPr>
        <w:t xml:space="preserve"> </w:t>
      </w:r>
      <w:r>
        <w:rPr>
          <w:rFonts w:hint="eastAsia" w:ascii="宋体" w:hAnsi="宋体" w:eastAsia="宋体" w:cs="宋体"/>
          <w:color w:val="auto"/>
        </w:rPr>
        <w:t xml:space="preserve"> 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6</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9</w:t>
      </w:r>
      <w:r>
        <w:rPr>
          <w:rFonts w:hint="eastAsia" w:ascii="宋体" w:hAnsi="宋体" w:eastAsia="宋体" w:cs="宋体"/>
          <w:color w:val="auto"/>
          <w:u w:val="single"/>
        </w:rPr>
        <w:t xml:space="preserve"> </w:t>
      </w:r>
      <w:r>
        <w:rPr>
          <w:rFonts w:hint="eastAsia" w:ascii="宋体" w:hAnsi="宋体" w:eastAsia="宋体" w:cs="宋体"/>
          <w:color w:val="auto"/>
        </w:rPr>
        <w:t>日</w:t>
      </w:r>
    </w:p>
    <w:p w14:paraId="4882772B">
      <w:pPr>
        <w:spacing w:line="560" w:lineRule="exact"/>
        <w:ind w:firstLine="420" w:firstLineChars="200"/>
        <w:rPr>
          <w:rFonts w:hint="eastAsia" w:ascii="宋体" w:hAnsi="宋体" w:eastAsia="宋体" w:cs="宋体"/>
          <w:b/>
          <w:bCs/>
          <w:color w:val="auto"/>
        </w:rPr>
      </w:pPr>
      <w:r>
        <w:rPr>
          <w:rFonts w:hint="eastAsia" w:ascii="宋体" w:hAnsi="宋体" w:eastAsia="宋体" w:cs="宋体"/>
          <w:color w:val="auto"/>
        </w:rPr>
        <w:t>地址：广东省深圳市宝安区田象与象山大道交叉口，燕罗智能网联汽车产业园4栋7楼。</w:t>
      </w:r>
    </w:p>
    <w:p w14:paraId="5048026C">
      <w:pPr>
        <w:spacing w:line="560" w:lineRule="exact"/>
        <w:ind w:firstLine="422" w:firstLineChars="200"/>
        <w:outlineLvl w:val="0"/>
        <w:rPr>
          <w:rFonts w:ascii="宋体" w:hAnsi="宋体" w:eastAsia="宋体" w:cs="宋体"/>
          <w:color w:val="auto"/>
        </w:rPr>
      </w:pPr>
      <w:r>
        <w:rPr>
          <w:rFonts w:hint="eastAsia" w:ascii="宋体" w:hAnsi="宋体" w:eastAsia="宋体" w:cs="宋体"/>
          <w:b/>
          <w:bCs/>
          <w:color w:val="auto"/>
          <w:lang w:val="en-US" w:eastAsia="zh-CN"/>
        </w:rPr>
        <w:t>9</w:t>
      </w:r>
      <w:r>
        <w:rPr>
          <w:rFonts w:hint="eastAsia" w:ascii="宋体" w:hAnsi="宋体" w:eastAsia="宋体" w:cs="宋体"/>
          <w:b/>
          <w:bCs/>
          <w:color w:val="auto"/>
        </w:rPr>
        <w:t>.投标回执要求：</w:t>
      </w:r>
      <w:r>
        <w:rPr>
          <w:rFonts w:hint="eastAsia" w:ascii="宋体" w:hAnsi="宋体" w:eastAsia="宋体" w:cs="宋体"/>
          <w:color w:val="auto"/>
        </w:rPr>
        <w:t>《回执》请在收到招标文件两个工作日内扫描盖章以邮件回复！ （应用模版附有电子档）</w:t>
      </w:r>
    </w:p>
    <w:p w14:paraId="74815A7E">
      <w:pPr>
        <w:spacing w:line="560" w:lineRule="exact"/>
        <w:rPr>
          <w:rFonts w:ascii="宋体" w:hAnsi="宋体" w:eastAsia="宋体" w:cs="宋体"/>
          <w:color w:val="auto"/>
        </w:rPr>
      </w:pPr>
    </w:p>
    <w:p w14:paraId="65D00D2B">
      <w:pPr>
        <w:spacing w:line="560" w:lineRule="exact"/>
        <w:rPr>
          <w:rFonts w:ascii="宋体" w:hAnsi="宋体" w:eastAsia="宋体" w:cs="宋体"/>
          <w:color w:val="auto"/>
        </w:rPr>
      </w:pPr>
    </w:p>
    <w:p w14:paraId="01C621E9">
      <w:pPr>
        <w:spacing w:line="560" w:lineRule="exact"/>
        <w:jc w:val="both"/>
        <w:rPr>
          <w:rFonts w:hint="eastAsia" w:ascii="宋体" w:hAnsi="宋体" w:eastAsia="宋体" w:cs="宋体"/>
          <w:b/>
          <w:bCs/>
          <w:color w:val="auto"/>
        </w:rPr>
      </w:pPr>
    </w:p>
    <w:p w14:paraId="6D893AE9">
      <w:pPr>
        <w:spacing w:line="560" w:lineRule="exact"/>
        <w:jc w:val="center"/>
        <w:rPr>
          <w:rFonts w:hint="eastAsia" w:ascii="宋体" w:hAnsi="宋体" w:eastAsia="宋体" w:cs="宋体"/>
          <w:b/>
          <w:bCs/>
          <w:color w:val="auto"/>
        </w:rPr>
      </w:pPr>
    </w:p>
    <w:p w14:paraId="25AB6DC6">
      <w:pPr>
        <w:spacing w:line="560" w:lineRule="exact"/>
        <w:jc w:val="center"/>
        <w:rPr>
          <w:rFonts w:hint="eastAsia" w:ascii="宋体" w:hAnsi="宋体" w:eastAsia="宋体" w:cs="宋体"/>
          <w:b/>
          <w:bCs/>
          <w:color w:val="auto"/>
        </w:rPr>
      </w:pPr>
    </w:p>
    <w:p w14:paraId="50DB64D8">
      <w:pPr>
        <w:spacing w:line="560" w:lineRule="exact"/>
        <w:jc w:val="center"/>
        <w:rPr>
          <w:rFonts w:hint="eastAsia" w:ascii="宋体" w:hAnsi="宋体" w:eastAsia="宋体" w:cs="宋体"/>
          <w:b/>
          <w:bCs/>
          <w:color w:val="auto"/>
        </w:rPr>
      </w:pPr>
    </w:p>
    <w:p w14:paraId="6F8FFF1A">
      <w:pPr>
        <w:spacing w:line="560" w:lineRule="exact"/>
        <w:jc w:val="center"/>
        <w:rPr>
          <w:rFonts w:ascii="宋体" w:hAnsi="宋体" w:eastAsia="宋体" w:cs="宋体"/>
          <w:b/>
          <w:bCs/>
          <w:color w:val="auto"/>
        </w:rPr>
      </w:pPr>
      <w:r>
        <w:rPr>
          <w:rFonts w:hint="eastAsia" w:ascii="宋体" w:hAnsi="宋体" w:eastAsia="宋体" w:cs="宋体"/>
          <w:b/>
          <w:bCs/>
          <w:color w:val="auto"/>
        </w:rPr>
        <w:t>投标回执</w:t>
      </w:r>
    </w:p>
    <w:p w14:paraId="0B3C05D0">
      <w:pPr>
        <w:spacing w:line="560" w:lineRule="exact"/>
        <w:rPr>
          <w:rFonts w:ascii="宋体" w:hAnsi="宋体" w:eastAsia="宋体" w:cs="宋体"/>
          <w:color w:val="auto"/>
        </w:rPr>
      </w:pPr>
      <w:r>
        <w:rPr>
          <w:rFonts w:hint="eastAsia" w:ascii="宋体" w:hAnsi="宋体" w:eastAsia="宋体" w:cs="宋体"/>
          <w:color w:val="auto"/>
        </w:rPr>
        <w:t>致：深圳龙电</w:t>
      </w:r>
      <w:r>
        <w:rPr>
          <w:rFonts w:hint="eastAsia" w:ascii="宋体" w:hAnsi="宋体" w:eastAsia="宋体" w:cs="宋体"/>
          <w:color w:val="auto"/>
          <w:lang w:eastAsia="zh-CN"/>
        </w:rPr>
        <w:t>弘瑞</w:t>
      </w:r>
      <w:r>
        <w:rPr>
          <w:rFonts w:hint="eastAsia" w:ascii="宋体" w:hAnsi="宋体" w:eastAsia="宋体" w:cs="宋体"/>
          <w:color w:val="auto"/>
        </w:rPr>
        <w:t>控股集团股份有限公司：</w:t>
      </w:r>
    </w:p>
    <w:p w14:paraId="2A5F98E8">
      <w:pPr>
        <w:spacing w:line="560" w:lineRule="exact"/>
        <w:ind w:firstLine="420" w:firstLineChars="200"/>
        <w:rPr>
          <w:rFonts w:ascii="宋体" w:hAnsi="宋体" w:eastAsia="宋体" w:cs="宋体"/>
          <w:color w:val="auto"/>
        </w:rPr>
      </w:pPr>
      <w:r>
        <w:rPr>
          <w:rFonts w:hint="eastAsia" w:ascii="宋体" w:hAnsi="宋体" w:eastAsia="宋体" w:cs="宋体"/>
          <w:color w:val="auto"/>
        </w:rPr>
        <w:t>我司已收到“</w:t>
      </w:r>
      <w:r>
        <w:rPr>
          <w:rFonts w:hint="eastAsia" w:ascii="宋体" w:hAnsi="宋体" w:eastAsia="宋体" w:cs="宋体"/>
          <w:u w:val="single"/>
        </w:rPr>
        <w:t>深圳龙电</w:t>
      </w:r>
      <w:r>
        <w:rPr>
          <w:rFonts w:hint="eastAsia" w:ascii="宋体" w:hAnsi="宋体" w:eastAsia="宋体" w:cs="宋体"/>
          <w:u w:val="single"/>
          <w:lang w:eastAsia="zh-CN"/>
        </w:rPr>
        <w:t>弘瑞</w:t>
      </w:r>
      <w:r>
        <w:rPr>
          <w:rFonts w:hint="eastAsia" w:ascii="宋体" w:hAnsi="宋体" w:eastAsia="宋体" w:cs="宋体"/>
          <w:u w:val="single"/>
        </w:rPr>
        <w:t>控股集团股份有限公司</w:t>
      </w:r>
      <w:r>
        <w:rPr>
          <w:rFonts w:hint="eastAsia" w:asciiTheme="minorEastAsia" w:hAnsiTheme="minorEastAsia" w:cstheme="minorEastAsia"/>
          <w:color w:val="auto"/>
          <w:kern w:val="2"/>
          <w:sz w:val="21"/>
          <w:szCs w:val="21"/>
          <w:u w:val="single"/>
          <w:lang w:val="en-US" w:eastAsia="zh-CN" w:bidi="ar"/>
        </w:rPr>
        <w:t>劳务派遣</w:t>
      </w:r>
      <w:r>
        <w:rPr>
          <w:rFonts w:hint="eastAsia" w:asciiTheme="minorEastAsia" w:hAnsiTheme="minorEastAsia" w:eastAsiaTheme="minorEastAsia" w:cstheme="minorEastAsia"/>
          <w:color w:val="auto"/>
          <w:kern w:val="2"/>
          <w:sz w:val="21"/>
          <w:szCs w:val="21"/>
          <w:u w:val="single"/>
          <w:lang w:val="en-US" w:eastAsia="zh-CN" w:bidi="ar"/>
        </w:rPr>
        <w:t>项目</w:t>
      </w:r>
      <w:r>
        <w:rPr>
          <w:rFonts w:hint="eastAsia" w:ascii="宋体" w:hAnsi="宋体" w:eastAsia="宋体" w:cs="宋体"/>
          <w:color w:val="auto"/>
          <w:u w:val="single"/>
        </w:rPr>
        <w:t>”</w:t>
      </w:r>
      <w:r>
        <w:rPr>
          <w:rFonts w:hint="eastAsia" w:ascii="宋体" w:hAnsi="宋体" w:eastAsia="宋体" w:cs="宋体"/>
          <w:color w:val="auto"/>
        </w:rPr>
        <w:t>招标文件，招标编号“</w:t>
      </w:r>
      <w:r>
        <w:rPr>
          <w:rFonts w:hint="eastAsia" w:ascii="宋体" w:hAnsi="宋体" w:eastAsia="宋体" w:cs="宋体"/>
          <w:color w:val="auto"/>
          <w:u w:val="single"/>
        </w:rPr>
        <w:t xml:space="preserve">         </w:t>
      </w:r>
      <w:r>
        <w:rPr>
          <w:rFonts w:hint="eastAsia" w:ascii="宋体" w:hAnsi="宋体" w:eastAsia="宋体" w:cs="宋体"/>
          <w:color w:val="auto"/>
        </w:rPr>
        <w:t>”，已知悉相关招标文件规定。</w:t>
      </w:r>
    </w:p>
    <w:p w14:paraId="01E46D60">
      <w:pPr>
        <w:spacing w:line="560" w:lineRule="exact"/>
        <w:rPr>
          <w:rFonts w:ascii="宋体" w:hAnsi="宋体" w:eastAsia="宋体" w:cs="宋体"/>
          <w:color w:val="auto"/>
        </w:rPr>
      </w:pPr>
      <w:r>
        <w:rPr>
          <w:rFonts w:hint="eastAsia" w:ascii="宋体" w:hAnsi="宋体" w:eastAsia="宋体" w:cs="宋体"/>
          <w:color w:val="auto"/>
        </w:rPr>
        <w:t>我司决定</w:t>
      </w:r>
      <w:r>
        <w:rPr>
          <w:rFonts w:hint="eastAsia" w:ascii="宋体" w:hAnsi="宋体" w:eastAsia="宋体" w:cs="宋体"/>
          <w:color w:val="auto"/>
          <w:u w:val="single"/>
        </w:rPr>
        <w:t xml:space="preserve">  □ 接受 □ 不接受 </w:t>
      </w:r>
      <w:r>
        <w:rPr>
          <w:rFonts w:hint="eastAsia" w:ascii="宋体" w:hAnsi="宋体" w:eastAsia="宋体" w:cs="宋体"/>
          <w:color w:val="auto"/>
        </w:rPr>
        <w:t>该项目投标，并授权我司以下人员联系投标事宜：</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740"/>
        <w:gridCol w:w="1500"/>
        <w:gridCol w:w="1411"/>
        <w:gridCol w:w="1218"/>
        <w:gridCol w:w="1218"/>
        <w:gridCol w:w="1218"/>
      </w:tblGrid>
      <w:tr w14:paraId="3D3F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17" w:type="dxa"/>
            <w:vAlign w:val="center"/>
          </w:tcPr>
          <w:p w14:paraId="7664770E">
            <w:pPr>
              <w:spacing w:line="560" w:lineRule="exact"/>
              <w:jc w:val="center"/>
              <w:rPr>
                <w:rFonts w:ascii="宋体" w:hAnsi="宋体" w:eastAsia="宋体" w:cs="宋体"/>
                <w:color w:val="auto"/>
              </w:rPr>
            </w:pPr>
            <w:r>
              <w:rPr>
                <w:rFonts w:hint="eastAsia" w:ascii="宋体" w:hAnsi="宋体" w:eastAsia="宋体" w:cs="宋体"/>
                <w:color w:val="auto"/>
              </w:rPr>
              <w:t>姓名</w:t>
            </w:r>
          </w:p>
        </w:tc>
        <w:tc>
          <w:tcPr>
            <w:tcW w:w="740" w:type="dxa"/>
            <w:vAlign w:val="center"/>
          </w:tcPr>
          <w:p w14:paraId="0CB12909">
            <w:pPr>
              <w:spacing w:line="560" w:lineRule="exact"/>
              <w:jc w:val="center"/>
              <w:rPr>
                <w:rFonts w:ascii="宋体" w:hAnsi="宋体" w:eastAsia="宋体" w:cs="宋体"/>
                <w:color w:val="auto"/>
              </w:rPr>
            </w:pPr>
            <w:r>
              <w:rPr>
                <w:rFonts w:hint="eastAsia" w:ascii="宋体" w:hAnsi="宋体" w:eastAsia="宋体" w:cs="宋体"/>
                <w:color w:val="auto"/>
              </w:rPr>
              <w:t>性别</w:t>
            </w:r>
          </w:p>
        </w:tc>
        <w:tc>
          <w:tcPr>
            <w:tcW w:w="1500" w:type="dxa"/>
            <w:vAlign w:val="center"/>
          </w:tcPr>
          <w:p w14:paraId="480FBA58">
            <w:pPr>
              <w:spacing w:line="560" w:lineRule="exact"/>
              <w:jc w:val="center"/>
              <w:rPr>
                <w:rFonts w:ascii="宋体" w:hAnsi="宋体" w:eastAsia="宋体" w:cs="宋体"/>
                <w:color w:val="auto"/>
              </w:rPr>
            </w:pPr>
            <w:r>
              <w:rPr>
                <w:rFonts w:hint="eastAsia" w:ascii="宋体" w:hAnsi="宋体" w:eastAsia="宋体" w:cs="宋体"/>
                <w:color w:val="auto"/>
              </w:rPr>
              <w:t>职务</w:t>
            </w:r>
          </w:p>
        </w:tc>
        <w:tc>
          <w:tcPr>
            <w:tcW w:w="1411" w:type="dxa"/>
            <w:vAlign w:val="center"/>
          </w:tcPr>
          <w:p w14:paraId="2C37AA22">
            <w:pPr>
              <w:spacing w:line="560" w:lineRule="exact"/>
              <w:jc w:val="center"/>
              <w:rPr>
                <w:rFonts w:ascii="宋体" w:hAnsi="宋体" w:eastAsia="宋体" w:cs="宋体"/>
                <w:color w:val="auto"/>
              </w:rPr>
            </w:pPr>
            <w:r>
              <w:rPr>
                <w:rFonts w:hint="eastAsia" w:ascii="宋体" w:hAnsi="宋体" w:eastAsia="宋体" w:cs="宋体"/>
                <w:color w:val="auto"/>
              </w:rPr>
              <w:t>身份证号码</w:t>
            </w:r>
          </w:p>
        </w:tc>
        <w:tc>
          <w:tcPr>
            <w:tcW w:w="1218" w:type="dxa"/>
            <w:vAlign w:val="center"/>
          </w:tcPr>
          <w:p w14:paraId="6B12E348">
            <w:pPr>
              <w:spacing w:line="560" w:lineRule="exact"/>
              <w:jc w:val="center"/>
              <w:rPr>
                <w:rFonts w:ascii="宋体" w:hAnsi="宋体" w:eastAsia="宋体" w:cs="宋体"/>
                <w:color w:val="auto"/>
              </w:rPr>
            </w:pPr>
            <w:r>
              <w:rPr>
                <w:rFonts w:hint="eastAsia" w:ascii="宋体" w:hAnsi="宋体" w:eastAsia="宋体" w:cs="宋体"/>
                <w:color w:val="auto"/>
              </w:rPr>
              <w:t>办公电话</w:t>
            </w:r>
          </w:p>
        </w:tc>
        <w:tc>
          <w:tcPr>
            <w:tcW w:w="1218" w:type="dxa"/>
            <w:vAlign w:val="center"/>
          </w:tcPr>
          <w:p w14:paraId="728C8184">
            <w:pPr>
              <w:spacing w:line="560" w:lineRule="exact"/>
              <w:jc w:val="center"/>
              <w:rPr>
                <w:rFonts w:ascii="宋体" w:hAnsi="宋体" w:eastAsia="宋体" w:cs="宋体"/>
                <w:color w:val="auto"/>
              </w:rPr>
            </w:pPr>
            <w:r>
              <w:rPr>
                <w:rFonts w:hint="eastAsia" w:ascii="宋体" w:hAnsi="宋体" w:eastAsia="宋体" w:cs="宋体"/>
                <w:color w:val="auto"/>
              </w:rPr>
              <w:t>移动电话</w:t>
            </w:r>
          </w:p>
        </w:tc>
        <w:tc>
          <w:tcPr>
            <w:tcW w:w="1218" w:type="dxa"/>
            <w:vAlign w:val="center"/>
          </w:tcPr>
          <w:p w14:paraId="6838F379">
            <w:pPr>
              <w:spacing w:line="560" w:lineRule="exact"/>
              <w:jc w:val="center"/>
              <w:rPr>
                <w:rFonts w:ascii="宋体" w:hAnsi="宋体" w:eastAsia="宋体" w:cs="宋体"/>
                <w:color w:val="auto"/>
              </w:rPr>
            </w:pPr>
            <w:r>
              <w:rPr>
                <w:rFonts w:hint="eastAsia" w:ascii="宋体" w:hAnsi="宋体" w:eastAsia="宋体" w:cs="宋体"/>
                <w:color w:val="auto"/>
              </w:rPr>
              <w:t>邮箱</w:t>
            </w:r>
          </w:p>
        </w:tc>
      </w:tr>
      <w:tr w14:paraId="66CC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17" w:type="dxa"/>
            <w:vAlign w:val="center"/>
          </w:tcPr>
          <w:p w14:paraId="142061D4">
            <w:pPr>
              <w:spacing w:line="560" w:lineRule="exact"/>
              <w:jc w:val="center"/>
              <w:rPr>
                <w:rFonts w:ascii="宋体" w:hAnsi="宋体" w:eastAsia="宋体" w:cs="宋体"/>
                <w:color w:val="auto"/>
              </w:rPr>
            </w:pPr>
          </w:p>
        </w:tc>
        <w:tc>
          <w:tcPr>
            <w:tcW w:w="740" w:type="dxa"/>
            <w:vAlign w:val="center"/>
          </w:tcPr>
          <w:p w14:paraId="6F785641">
            <w:pPr>
              <w:spacing w:line="560" w:lineRule="exact"/>
              <w:jc w:val="center"/>
              <w:rPr>
                <w:rFonts w:ascii="宋体" w:hAnsi="宋体" w:eastAsia="宋体" w:cs="宋体"/>
                <w:color w:val="auto"/>
              </w:rPr>
            </w:pPr>
          </w:p>
        </w:tc>
        <w:tc>
          <w:tcPr>
            <w:tcW w:w="1500" w:type="dxa"/>
            <w:vAlign w:val="center"/>
          </w:tcPr>
          <w:p w14:paraId="62AFF324">
            <w:pPr>
              <w:spacing w:line="560" w:lineRule="exact"/>
              <w:jc w:val="center"/>
              <w:rPr>
                <w:rFonts w:ascii="宋体" w:hAnsi="宋体" w:eastAsia="宋体" w:cs="宋体"/>
                <w:color w:val="auto"/>
              </w:rPr>
            </w:pPr>
          </w:p>
        </w:tc>
        <w:tc>
          <w:tcPr>
            <w:tcW w:w="1411" w:type="dxa"/>
            <w:vAlign w:val="center"/>
          </w:tcPr>
          <w:p w14:paraId="61A5104F">
            <w:pPr>
              <w:spacing w:line="560" w:lineRule="exact"/>
              <w:jc w:val="center"/>
              <w:rPr>
                <w:rFonts w:ascii="宋体" w:hAnsi="宋体" w:eastAsia="宋体" w:cs="宋体"/>
                <w:color w:val="auto"/>
              </w:rPr>
            </w:pPr>
          </w:p>
        </w:tc>
        <w:tc>
          <w:tcPr>
            <w:tcW w:w="1218" w:type="dxa"/>
            <w:vAlign w:val="center"/>
          </w:tcPr>
          <w:p w14:paraId="429571A1">
            <w:pPr>
              <w:spacing w:line="560" w:lineRule="exact"/>
              <w:jc w:val="center"/>
              <w:rPr>
                <w:rFonts w:ascii="宋体" w:hAnsi="宋体" w:eastAsia="宋体" w:cs="宋体"/>
                <w:color w:val="auto"/>
              </w:rPr>
            </w:pPr>
          </w:p>
        </w:tc>
        <w:tc>
          <w:tcPr>
            <w:tcW w:w="1218" w:type="dxa"/>
            <w:vAlign w:val="center"/>
          </w:tcPr>
          <w:p w14:paraId="77493025">
            <w:pPr>
              <w:spacing w:line="560" w:lineRule="exact"/>
              <w:jc w:val="center"/>
              <w:rPr>
                <w:rFonts w:ascii="宋体" w:hAnsi="宋体" w:eastAsia="宋体" w:cs="宋体"/>
                <w:color w:val="auto"/>
              </w:rPr>
            </w:pPr>
          </w:p>
        </w:tc>
        <w:tc>
          <w:tcPr>
            <w:tcW w:w="1218" w:type="dxa"/>
            <w:vAlign w:val="center"/>
          </w:tcPr>
          <w:p w14:paraId="190D311B">
            <w:pPr>
              <w:spacing w:line="560" w:lineRule="exact"/>
              <w:jc w:val="center"/>
              <w:rPr>
                <w:rFonts w:ascii="宋体" w:hAnsi="宋体" w:eastAsia="宋体" w:cs="宋体"/>
                <w:color w:val="auto"/>
              </w:rPr>
            </w:pPr>
          </w:p>
        </w:tc>
      </w:tr>
      <w:tr w14:paraId="0BFE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740F4CE0">
            <w:pPr>
              <w:spacing w:line="560" w:lineRule="exact"/>
              <w:jc w:val="center"/>
              <w:rPr>
                <w:rFonts w:ascii="宋体" w:hAnsi="宋体" w:eastAsia="宋体" w:cs="宋体"/>
                <w:color w:val="auto"/>
              </w:rPr>
            </w:pPr>
          </w:p>
        </w:tc>
        <w:tc>
          <w:tcPr>
            <w:tcW w:w="740" w:type="dxa"/>
            <w:vAlign w:val="center"/>
          </w:tcPr>
          <w:p w14:paraId="6A9B7A32">
            <w:pPr>
              <w:spacing w:line="560" w:lineRule="exact"/>
              <w:jc w:val="center"/>
              <w:rPr>
                <w:rFonts w:ascii="宋体" w:hAnsi="宋体" w:eastAsia="宋体" w:cs="宋体"/>
                <w:color w:val="auto"/>
              </w:rPr>
            </w:pPr>
          </w:p>
        </w:tc>
        <w:tc>
          <w:tcPr>
            <w:tcW w:w="1500" w:type="dxa"/>
            <w:vAlign w:val="center"/>
          </w:tcPr>
          <w:p w14:paraId="69B459CF">
            <w:pPr>
              <w:spacing w:line="560" w:lineRule="exact"/>
              <w:jc w:val="center"/>
              <w:rPr>
                <w:rFonts w:ascii="宋体" w:hAnsi="宋体" w:eastAsia="宋体" w:cs="宋体"/>
                <w:color w:val="auto"/>
              </w:rPr>
            </w:pPr>
          </w:p>
        </w:tc>
        <w:tc>
          <w:tcPr>
            <w:tcW w:w="1411" w:type="dxa"/>
            <w:vAlign w:val="center"/>
          </w:tcPr>
          <w:p w14:paraId="0A4DF8CC">
            <w:pPr>
              <w:spacing w:line="560" w:lineRule="exact"/>
              <w:jc w:val="center"/>
              <w:rPr>
                <w:rFonts w:ascii="宋体" w:hAnsi="宋体" w:eastAsia="宋体" w:cs="宋体"/>
                <w:color w:val="auto"/>
              </w:rPr>
            </w:pPr>
          </w:p>
        </w:tc>
        <w:tc>
          <w:tcPr>
            <w:tcW w:w="1218" w:type="dxa"/>
            <w:vAlign w:val="center"/>
          </w:tcPr>
          <w:p w14:paraId="25366E6F">
            <w:pPr>
              <w:spacing w:line="560" w:lineRule="exact"/>
              <w:jc w:val="center"/>
              <w:rPr>
                <w:rFonts w:ascii="宋体" w:hAnsi="宋体" w:eastAsia="宋体" w:cs="宋体"/>
                <w:color w:val="auto"/>
              </w:rPr>
            </w:pPr>
          </w:p>
        </w:tc>
        <w:tc>
          <w:tcPr>
            <w:tcW w:w="1218" w:type="dxa"/>
            <w:vAlign w:val="center"/>
          </w:tcPr>
          <w:p w14:paraId="59B14122">
            <w:pPr>
              <w:spacing w:line="560" w:lineRule="exact"/>
              <w:jc w:val="center"/>
              <w:rPr>
                <w:rFonts w:ascii="宋体" w:hAnsi="宋体" w:eastAsia="宋体" w:cs="宋体"/>
                <w:color w:val="auto"/>
              </w:rPr>
            </w:pPr>
          </w:p>
        </w:tc>
        <w:tc>
          <w:tcPr>
            <w:tcW w:w="1218" w:type="dxa"/>
            <w:vAlign w:val="center"/>
          </w:tcPr>
          <w:p w14:paraId="22B77047">
            <w:pPr>
              <w:spacing w:line="560" w:lineRule="exact"/>
              <w:jc w:val="center"/>
              <w:rPr>
                <w:rFonts w:ascii="宋体" w:hAnsi="宋体" w:eastAsia="宋体" w:cs="宋体"/>
                <w:color w:val="auto"/>
              </w:rPr>
            </w:pPr>
          </w:p>
        </w:tc>
      </w:tr>
    </w:tbl>
    <w:p w14:paraId="6C6F4460">
      <w:pPr>
        <w:spacing w:line="560" w:lineRule="exact"/>
        <w:rPr>
          <w:rFonts w:ascii="宋体" w:hAnsi="宋体" w:eastAsia="宋体" w:cs="宋体"/>
          <w:color w:val="auto"/>
        </w:rPr>
      </w:pPr>
      <w:r>
        <w:rPr>
          <w:rFonts w:hint="eastAsia" w:ascii="宋体" w:hAnsi="宋体" w:eastAsia="宋体" w:cs="宋体"/>
          <w:color w:val="auto"/>
        </w:rPr>
        <w:t>投标人全称：</w:t>
      </w:r>
      <w:r>
        <w:rPr>
          <w:rFonts w:hint="eastAsia" w:ascii="宋体" w:hAnsi="宋体" w:eastAsia="宋体" w:cs="宋体"/>
          <w:color w:val="auto"/>
          <w:u w:val="single"/>
        </w:rPr>
        <w:t xml:space="preserve">                 </w:t>
      </w:r>
      <w:r>
        <w:rPr>
          <w:rFonts w:hint="eastAsia" w:ascii="宋体" w:hAnsi="宋体" w:eastAsia="宋体" w:cs="宋体"/>
          <w:color w:val="auto"/>
        </w:rPr>
        <w:t>（加盖单位公章）</w:t>
      </w:r>
    </w:p>
    <w:p w14:paraId="5B99A4DE">
      <w:pPr>
        <w:spacing w:line="560" w:lineRule="exact"/>
        <w:rPr>
          <w:rFonts w:ascii="宋体" w:hAnsi="宋体" w:eastAsia="宋体" w:cs="宋体"/>
          <w:color w:val="auto"/>
        </w:rPr>
      </w:pPr>
      <w:r>
        <w:rPr>
          <w:rFonts w:hint="eastAsia" w:ascii="宋体" w:hAnsi="宋体" w:eastAsia="宋体" w:cs="宋体"/>
          <w:color w:val="auto"/>
        </w:rPr>
        <w:t>法定代表人或投标人代表：</w:t>
      </w:r>
      <w:r>
        <w:rPr>
          <w:rFonts w:hint="eastAsia" w:ascii="宋体" w:hAnsi="宋体" w:eastAsia="宋体" w:cs="宋体"/>
          <w:color w:val="auto"/>
          <w:u w:val="single"/>
        </w:rPr>
        <w:t xml:space="preserve">                  </w:t>
      </w:r>
      <w:r>
        <w:rPr>
          <w:rFonts w:hint="eastAsia" w:ascii="宋体" w:hAnsi="宋体" w:eastAsia="宋体" w:cs="宋体"/>
          <w:color w:val="auto"/>
        </w:rPr>
        <w:t>（签字或盖章）</w:t>
      </w:r>
    </w:p>
    <w:p w14:paraId="6A1B3022">
      <w:pPr>
        <w:spacing w:line="560" w:lineRule="exact"/>
        <w:rPr>
          <w:rFonts w:ascii="宋体" w:hAnsi="宋体" w:eastAsia="宋体" w:cs="宋体"/>
          <w:color w:val="auto"/>
        </w:rPr>
      </w:pPr>
      <w:r>
        <w:rPr>
          <w:rFonts w:hint="eastAsia" w:ascii="宋体" w:hAnsi="宋体" w:eastAsia="宋体" w:cs="宋体"/>
          <w:color w:val="auto"/>
        </w:rPr>
        <w:t>日     期：</w:t>
      </w:r>
      <w:r>
        <w:rPr>
          <w:rFonts w:hint="eastAsia" w:ascii="宋体" w:hAnsi="宋体" w:eastAsia="宋体" w:cs="宋体"/>
          <w:color w:val="auto"/>
          <w:u w:val="single"/>
        </w:rPr>
        <w:t xml:space="preserve">       </w:t>
      </w:r>
      <w:r>
        <w:rPr>
          <w:rFonts w:hint="eastAsia" w:ascii="宋体" w:hAnsi="宋体" w:eastAsia="宋体" w:cs="宋体"/>
          <w:color w:val="auto"/>
        </w:rPr>
        <w:t xml:space="preserve"> 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540A42C9">
      <w:pPr>
        <w:spacing w:line="560" w:lineRule="exact"/>
        <w:rPr>
          <w:rFonts w:ascii="宋体" w:hAnsi="宋体" w:eastAsia="宋体" w:cs="宋体"/>
          <w:color w:val="auto"/>
        </w:rPr>
      </w:pPr>
    </w:p>
    <w:p w14:paraId="4E67C567">
      <w:pPr>
        <w:spacing w:line="560" w:lineRule="exact"/>
        <w:rPr>
          <w:rFonts w:ascii="宋体" w:hAnsi="宋体" w:eastAsia="宋体" w:cs="宋体"/>
          <w:color w:val="auto"/>
        </w:rPr>
      </w:pPr>
    </w:p>
    <w:p w14:paraId="52D36883">
      <w:pPr>
        <w:spacing w:line="560" w:lineRule="exact"/>
        <w:jc w:val="center"/>
        <w:outlineLvl w:val="0"/>
        <w:rPr>
          <w:rFonts w:ascii="宋体" w:hAnsi="宋体" w:eastAsia="宋体" w:cs="宋体"/>
          <w:color w:val="auto"/>
        </w:rPr>
      </w:pPr>
      <w:r>
        <w:rPr>
          <w:rFonts w:hint="eastAsia" w:cs="Times New Roman" w:asciiTheme="minorEastAsia" w:hAnsiTheme="minorEastAsia"/>
          <w:b/>
          <w:color w:val="auto"/>
          <w:kern w:val="44"/>
          <w:sz w:val="28"/>
          <w:szCs w:val="28"/>
        </w:rPr>
        <w:t>第二章 投标人须知</w:t>
      </w:r>
    </w:p>
    <w:p w14:paraId="24517D0A">
      <w:pPr>
        <w:spacing w:line="560" w:lineRule="exact"/>
        <w:ind w:firstLine="422" w:firstLineChars="200"/>
        <w:outlineLvl w:val="0"/>
        <w:rPr>
          <w:rFonts w:ascii="宋体" w:hAnsi="宋体" w:eastAsia="宋体" w:cs="宋体"/>
          <w:color w:val="auto"/>
        </w:rPr>
      </w:pPr>
      <w:r>
        <w:rPr>
          <w:rFonts w:hint="eastAsia" w:ascii="宋体" w:hAnsi="宋体" w:eastAsia="宋体" w:cs="宋体"/>
          <w:b/>
          <w:bCs/>
          <w:color w:val="auto"/>
          <w:lang w:val="en-US" w:eastAsia="zh-CN"/>
        </w:rPr>
        <w:t>10</w:t>
      </w:r>
      <w:r>
        <w:rPr>
          <w:rFonts w:hint="eastAsia" w:ascii="宋体" w:hAnsi="宋体" w:eastAsia="宋体" w:cs="宋体"/>
          <w:b/>
          <w:bCs/>
          <w:color w:val="auto"/>
        </w:rPr>
        <w:t>.商务要求：</w:t>
      </w:r>
    </w:p>
    <w:p w14:paraId="0B1245D0">
      <w:pPr>
        <w:spacing w:line="560" w:lineRule="exact"/>
        <w:ind w:firstLine="420" w:firstLineChars="200"/>
        <w:rPr>
          <w:rFonts w:ascii="宋体" w:hAnsi="宋体" w:eastAsia="宋体" w:cs="宋体"/>
          <w:color w:val="auto"/>
        </w:rPr>
      </w:pPr>
      <w:r>
        <w:rPr>
          <w:rFonts w:hint="eastAsia" w:ascii="宋体" w:hAnsi="宋体" w:eastAsia="宋体" w:cs="宋体"/>
          <w:color w:val="auto"/>
          <w:lang w:val="en-US" w:eastAsia="zh-CN"/>
        </w:rPr>
        <w:t>10</w:t>
      </w:r>
      <w:r>
        <w:rPr>
          <w:rFonts w:hint="eastAsia" w:ascii="宋体" w:hAnsi="宋体" w:eastAsia="宋体" w:cs="宋体"/>
          <w:color w:val="auto"/>
        </w:rPr>
        <w:t>.1投标报价要求：币种为人民币，</w:t>
      </w:r>
      <w:r>
        <w:rPr>
          <w:rFonts w:hint="eastAsia" w:asciiTheme="minorEastAsia" w:hAnsiTheme="minorEastAsia" w:eastAsiaTheme="minorEastAsia" w:cstheme="minorEastAsia"/>
          <w:color w:val="auto"/>
          <w:sz w:val="21"/>
          <w:szCs w:val="21"/>
        </w:rPr>
        <w:t>含</w:t>
      </w:r>
      <w:r>
        <w:rPr>
          <w:rFonts w:hint="eastAsia" w:asciiTheme="minorEastAsia" w:hAnsiTheme="minorEastAsia" w:eastAsiaTheme="minorEastAsia" w:cstheme="minorEastAsia"/>
          <w:color w:val="000000"/>
          <w:sz w:val="21"/>
          <w:szCs w:val="21"/>
        </w:rPr>
        <w:t>劳务增值税普通发票</w:t>
      </w:r>
      <w:r>
        <w:rPr>
          <w:rFonts w:hint="eastAsia" w:ascii="宋体" w:hAnsi="宋体" w:eastAsia="宋体" w:cs="宋体"/>
          <w:color w:val="auto"/>
        </w:rPr>
        <w:t>报价，</w:t>
      </w:r>
      <w:r>
        <w:rPr>
          <w:rFonts w:hint="eastAsia" w:asciiTheme="minorEastAsia" w:hAnsiTheme="minorEastAsia" w:eastAsiaTheme="minorEastAsia" w:cstheme="minorEastAsia"/>
          <w:color w:val="auto"/>
          <w:sz w:val="21"/>
          <w:szCs w:val="21"/>
        </w:rPr>
        <w:t>投标报价应包含</w:t>
      </w:r>
      <w:r>
        <w:rPr>
          <w:rFonts w:hint="eastAsia" w:asciiTheme="minorEastAsia" w:hAnsiTheme="minorEastAsia" w:eastAsiaTheme="minorEastAsia" w:cstheme="minorEastAsia"/>
          <w:color w:val="000000"/>
          <w:sz w:val="21"/>
          <w:szCs w:val="21"/>
        </w:rPr>
        <w:t>派遣员工的全部薪酬（包括工资、员工各项社会保险费用、商业保险费用等）以及乙方的全部管理费用（包括乙方招聘费用、员工管理费等费用）</w:t>
      </w:r>
      <w:r>
        <w:rPr>
          <w:rFonts w:hint="eastAsia" w:asciiTheme="minorEastAsia" w:hAnsiTheme="minorEastAsia" w:eastAsiaTheme="minorEastAsia" w:cstheme="minorEastAsia"/>
          <w:color w:val="auto"/>
          <w:sz w:val="21"/>
          <w:szCs w:val="21"/>
        </w:rPr>
        <w:t>，无</w:t>
      </w:r>
      <w:r>
        <w:rPr>
          <w:rFonts w:hint="eastAsia" w:ascii="宋体" w:hAnsi="宋体" w:eastAsia="宋体" w:cs="宋体"/>
          <w:color w:val="auto"/>
        </w:rPr>
        <w:t>论市场行情如何变化，该报价均不作调整。</w:t>
      </w:r>
    </w:p>
    <w:p w14:paraId="0D9CAC20">
      <w:pPr>
        <w:spacing w:line="560" w:lineRule="exact"/>
        <w:ind w:firstLine="420" w:firstLineChars="200"/>
        <w:rPr>
          <w:rFonts w:ascii="宋体" w:hAnsi="宋体" w:eastAsia="宋体" w:cs="宋体"/>
          <w:color w:val="auto"/>
        </w:rPr>
      </w:pPr>
      <w:r>
        <w:rPr>
          <w:rFonts w:hint="eastAsia" w:ascii="宋体" w:hAnsi="宋体" w:eastAsia="宋体" w:cs="宋体"/>
          <w:color w:val="auto"/>
          <w:lang w:val="en-US" w:eastAsia="zh-CN"/>
        </w:rPr>
        <w:t>10</w:t>
      </w:r>
      <w:r>
        <w:rPr>
          <w:rFonts w:hint="eastAsia" w:ascii="宋体" w:hAnsi="宋体" w:eastAsia="宋体" w:cs="宋体"/>
          <w:color w:val="auto"/>
        </w:rPr>
        <w:t>.2投标人应在《投标报价表》中提供投标细分</w:t>
      </w:r>
      <w:r>
        <w:rPr>
          <w:rFonts w:hint="eastAsia" w:ascii="宋体" w:hAnsi="宋体" w:eastAsia="宋体" w:cs="宋体"/>
          <w:color w:val="auto"/>
          <w:lang w:val="en-US" w:eastAsia="zh-CN"/>
        </w:rPr>
        <w:t>月份</w:t>
      </w:r>
      <w:r>
        <w:rPr>
          <w:rFonts w:hint="eastAsia" w:ascii="宋体" w:hAnsi="宋体" w:eastAsia="宋体" w:cs="宋体"/>
          <w:color w:val="auto"/>
        </w:rPr>
        <w:t>项价格；</w:t>
      </w:r>
    </w:p>
    <w:p w14:paraId="615CE8F4">
      <w:pPr>
        <w:spacing w:line="560" w:lineRule="exact"/>
        <w:ind w:firstLine="420" w:firstLineChars="200"/>
        <w:rPr>
          <w:rFonts w:ascii="宋体" w:hAnsi="宋体" w:eastAsia="宋体" w:cs="宋体"/>
          <w:color w:val="auto"/>
        </w:rPr>
      </w:pPr>
      <w:r>
        <w:rPr>
          <w:rFonts w:hint="eastAsia" w:ascii="宋体" w:hAnsi="宋体" w:eastAsia="宋体" w:cs="宋体"/>
          <w:color w:val="auto"/>
          <w:lang w:val="en-US" w:eastAsia="zh-CN"/>
        </w:rPr>
        <w:t>10</w:t>
      </w:r>
      <w:r>
        <w:rPr>
          <w:rFonts w:hint="eastAsia" w:ascii="宋体" w:hAnsi="宋体" w:eastAsia="宋体" w:cs="宋体"/>
          <w:color w:val="auto"/>
        </w:rPr>
        <w:t>.3付款条款：同《</w:t>
      </w:r>
      <w:r>
        <w:rPr>
          <w:rFonts w:hint="eastAsia" w:ascii="宋体" w:hAnsi="宋体" w:eastAsia="宋体" w:cs="宋体"/>
          <w:color w:val="auto"/>
          <w:lang w:val="en-US" w:eastAsia="zh-CN"/>
        </w:rPr>
        <w:t>劳务派遣合作协议书</w:t>
      </w:r>
      <w:r>
        <w:rPr>
          <w:rFonts w:hint="eastAsia" w:ascii="宋体" w:hAnsi="宋体" w:eastAsia="宋体" w:cs="宋体"/>
          <w:color w:val="auto"/>
        </w:rPr>
        <w:t>》；</w:t>
      </w:r>
    </w:p>
    <w:p w14:paraId="1B83451B">
      <w:pPr>
        <w:spacing w:line="560" w:lineRule="exact"/>
        <w:ind w:firstLine="420" w:firstLineChars="200"/>
        <w:rPr>
          <w:rFonts w:ascii="宋体" w:hAnsi="宋体" w:eastAsia="宋体" w:cs="宋体"/>
          <w:color w:val="auto"/>
        </w:rPr>
      </w:pPr>
      <w:r>
        <w:rPr>
          <w:rFonts w:hint="eastAsia" w:ascii="宋体" w:hAnsi="宋体" w:eastAsia="宋体" w:cs="宋体"/>
          <w:color w:val="auto"/>
          <w:lang w:val="en-US" w:eastAsia="zh-CN"/>
        </w:rPr>
        <w:t>10</w:t>
      </w:r>
      <w:r>
        <w:rPr>
          <w:rFonts w:hint="eastAsia" w:ascii="宋体" w:hAnsi="宋体" w:eastAsia="宋体" w:cs="宋体"/>
          <w:color w:val="auto"/>
        </w:rPr>
        <w:t>.</w:t>
      </w:r>
      <w:r>
        <w:rPr>
          <w:rFonts w:hint="eastAsia" w:ascii="宋体" w:hAnsi="宋体" w:eastAsia="宋体" w:cs="宋体"/>
          <w:color w:val="auto"/>
          <w:lang w:val="en-US" w:eastAsia="zh-CN"/>
        </w:rPr>
        <w:t>4</w:t>
      </w:r>
      <w:r>
        <w:rPr>
          <w:rFonts w:hint="eastAsia" w:ascii="宋体" w:hAnsi="宋体" w:eastAsia="宋体" w:cs="宋体"/>
          <w:color w:val="auto"/>
        </w:rPr>
        <w:t>合同条款: 同《</w:t>
      </w:r>
      <w:r>
        <w:rPr>
          <w:rFonts w:hint="eastAsia" w:ascii="宋体" w:hAnsi="宋体" w:eastAsia="宋体" w:cs="宋体"/>
          <w:color w:val="auto"/>
          <w:lang w:val="en-US" w:eastAsia="zh-CN"/>
        </w:rPr>
        <w:t>劳务派遣合作协议书</w:t>
      </w:r>
      <w:r>
        <w:rPr>
          <w:rFonts w:hint="eastAsia" w:ascii="宋体" w:hAnsi="宋体" w:eastAsia="宋体" w:cs="宋体"/>
          <w:color w:val="auto"/>
        </w:rPr>
        <w:t>》；</w:t>
      </w:r>
    </w:p>
    <w:p w14:paraId="1F692735">
      <w:pPr>
        <w:spacing w:line="560" w:lineRule="exact"/>
        <w:ind w:firstLine="422" w:firstLineChars="200"/>
        <w:outlineLvl w:val="0"/>
        <w:rPr>
          <w:rFonts w:ascii="宋体" w:hAnsi="宋体" w:eastAsia="宋体" w:cs="宋体"/>
          <w:color w:val="auto"/>
        </w:rPr>
      </w:pPr>
      <w:r>
        <w:rPr>
          <w:rFonts w:hint="eastAsia" w:ascii="宋体" w:hAnsi="宋体" w:eastAsia="宋体" w:cs="宋体"/>
          <w:b/>
          <w:bCs/>
          <w:color w:val="auto"/>
        </w:rPr>
        <w:t>1</w:t>
      </w:r>
      <w:r>
        <w:rPr>
          <w:rFonts w:hint="eastAsia" w:ascii="宋体" w:hAnsi="宋体" w:eastAsia="宋体" w:cs="宋体"/>
          <w:b/>
          <w:bCs/>
          <w:color w:val="auto"/>
          <w:lang w:val="en-US" w:eastAsia="zh-CN"/>
        </w:rPr>
        <w:t>1</w:t>
      </w:r>
      <w:r>
        <w:rPr>
          <w:rFonts w:hint="eastAsia" w:ascii="宋体" w:hAnsi="宋体" w:eastAsia="宋体" w:cs="宋体"/>
          <w:b/>
          <w:bCs/>
          <w:color w:val="auto"/>
        </w:rPr>
        <w:t>.投标文件的组成：</w:t>
      </w:r>
    </w:p>
    <w:p w14:paraId="3260E9A2">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1</w:t>
      </w:r>
      <w:r>
        <w:rPr>
          <w:rFonts w:hint="eastAsia" w:ascii="宋体" w:hAnsi="宋体" w:eastAsia="宋体" w:cs="宋体"/>
          <w:color w:val="auto"/>
        </w:rPr>
        <w:t>.1使用语言：投标人提交的所有文件材料及往来函电均使用中文。</w:t>
      </w:r>
    </w:p>
    <w:p w14:paraId="61D773ED">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1</w:t>
      </w:r>
      <w:r>
        <w:rPr>
          <w:rFonts w:hint="eastAsia" w:ascii="宋体" w:hAnsi="宋体" w:eastAsia="宋体" w:cs="宋体"/>
          <w:color w:val="auto"/>
        </w:rPr>
        <w:t>.2投标人应自行承担所有与准备和参加投标有关的费用。不论招标结果如何、招标活动是否被取消、是否被撤消中标或解除合同，招标人均无义务和责任承担任何此类费用。</w:t>
      </w:r>
    </w:p>
    <w:p w14:paraId="3A2A9DE2">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1</w:t>
      </w:r>
      <w:r>
        <w:rPr>
          <w:rFonts w:hint="eastAsia" w:ascii="宋体" w:hAnsi="宋体" w:eastAsia="宋体" w:cs="宋体"/>
          <w:color w:val="auto"/>
        </w:rPr>
        <w:t>.3投标文件由商务标、价格标组成，其中：</w:t>
      </w:r>
    </w:p>
    <w:p w14:paraId="18A30DE6">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3</w:t>
      </w:r>
      <w:r>
        <w:rPr>
          <w:rFonts w:hint="eastAsia" w:ascii="宋体" w:hAnsi="宋体" w:eastAsia="宋体" w:cs="宋体"/>
          <w:color w:val="auto"/>
        </w:rPr>
        <w:t>.3.1商务标主要内容</w:t>
      </w:r>
    </w:p>
    <w:p w14:paraId="50B1D7CD">
      <w:pPr>
        <w:spacing w:line="560" w:lineRule="exact"/>
        <w:ind w:firstLine="420" w:firstLineChars="200"/>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1</w:t>
      </w:r>
      <w:r>
        <w:rPr>
          <w:rFonts w:hint="eastAsia" w:ascii="宋体" w:hAnsi="宋体" w:eastAsia="宋体" w:cs="宋体"/>
          <w:color w:val="auto"/>
        </w:rPr>
        <w:t>）招标文件响应书。</w:t>
      </w:r>
    </w:p>
    <w:p w14:paraId="4F35E096">
      <w:pPr>
        <w:spacing w:line="560" w:lineRule="exact"/>
        <w:ind w:firstLine="420" w:firstLineChars="200"/>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2</w:t>
      </w:r>
      <w:r>
        <w:rPr>
          <w:rFonts w:hint="eastAsia" w:ascii="宋体" w:hAnsi="宋体" w:eastAsia="宋体" w:cs="宋体"/>
          <w:color w:val="auto"/>
        </w:rPr>
        <w:t>）投标人营业执照复印件（加盖公章）。</w:t>
      </w:r>
    </w:p>
    <w:p w14:paraId="35F53582">
      <w:pPr>
        <w:spacing w:line="560" w:lineRule="exact"/>
        <w:ind w:firstLine="420" w:firstLineChars="200"/>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3</w:t>
      </w:r>
      <w:r>
        <w:rPr>
          <w:rFonts w:hint="eastAsia" w:ascii="宋体" w:hAnsi="宋体" w:eastAsia="宋体" w:cs="宋体"/>
          <w:color w:val="auto"/>
        </w:rPr>
        <w:t>）投标人法定代表人身份证明书原件。</w:t>
      </w:r>
    </w:p>
    <w:p w14:paraId="331A3D2E">
      <w:pPr>
        <w:spacing w:line="560" w:lineRule="exact"/>
        <w:ind w:firstLine="420" w:firstLineChars="200"/>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4</w:t>
      </w:r>
      <w:r>
        <w:rPr>
          <w:rFonts w:hint="eastAsia" w:ascii="宋体" w:hAnsi="宋体" w:eastAsia="宋体" w:cs="宋体"/>
          <w:color w:val="auto"/>
        </w:rPr>
        <w:t>）附投标人法定代表人身份证复印件（加盖公章）。</w:t>
      </w:r>
    </w:p>
    <w:p w14:paraId="461F3C41">
      <w:pPr>
        <w:spacing w:line="560" w:lineRule="exact"/>
        <w:ind w:firstLine="420" w:firstLineChars="200"/>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5</w:t>
      </w:r>
      <w:r>
        <w:rPr>
          <w:rFonts w:hint="eastAsia" w:ascii="宋体" w:hAnsi="宋体" w:eastAsia="宋体" w:cs="宋体"/>
          <w:color w:val="auto"/>
        </w:rPr>
        <w:t>）投标人法定代表人授权委托书原件。</w:t>
      </w:r>
    </w:p>
    <w:p w14:paraId="199AC69D">
      <w:pPr>
        <w:spacing w:line="560" w:lineRule="exact"/>
        <w:ind w:firstLine="420" w:firstLineChars="200"/>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6</w:t>
      </w:r>
      <w:r>
        <w:rPr>
          <w:rFonts w:hint="eastAsia" w:ascii="宋体" w:hAnsi="宋体" w:eastAsia="宋体" w:cs="宋体"/>
          <w:color w:val="auto"/>
        </w:rPr>
        <w:t>）附被授权人身份证复印件</w:t>
      </w:r>
      <w:r>
        <w:rPr>
          <w:rFonts w:hint="eastAsia" w:ascii="宋体" w:hAnsi="宋体" w:eastAsia="宋体" w:cs="宋体"/>
          <w:color w:val="auto"/>
          <w:lang w:eastAsia="zh-CN"/>
        </w:rPr>
        <w:t>、</w:t>
      </w:r>
      <w:r>
        <w:rPr>
          <w:rFonts w:hint="eastAsia" w:ascii="宋体" w:hAnsi="宋体" w:eastAsia="宋体" w:cs="宋体"/>
          <w:color w:val="auto"/>
          <w:lang w:val="en-US" w:eastAsia="zh-CN"/>
        </w:rPr>
        <w:t>近期社保缴纳记录</w:t>
      </w:r>
      <w:r>
        <w:rPr>
          <w:rFonts w:hint="eastAsia" w:ascii="宋体" w:hAnsi="宋体" w:eastAsia="宋体" w:cs="宋体"/>
          <w:color w:val="auto"/>
        </w:rPr>
        <w:t>（加盖公章）。</w:t>
      </w:r>
    </w:p>
    <w:p w14:paraId="61B4CC9D">
      <w:pPr>
        <w:spacing w:line="560" w:lineRule="exact"/>
        <w:ind w:firstLine="420" w:firstLineChars="200"/>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7</w:t>
      </w:r>
      <w:r>
        <w:rPr>
          <w:rFonts w:hint="eastAsia" w:ascii="宋体" w:hAnsi="宋体" w:eastAsia="宋体" w:cs="宋体"/>
          <w:color w:val="auto"/>
        </w:rPr>
        <w:t>）投标人资质证书复印件（加盖公章）。</w:t>
      </w:r>
    </w:p>
    <w:p w14:paraId="042F95E6">
      <w:pPr>
        <w:spacing w:line="560" w:lineRule="exact"/>
        <w:ind w:firstLine="420" w:firstLineChars="200"/>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8</w:t>
      </w:r>
      <w:r>
        <w:rPr>
          <w:rFonts w:hint="eastAsia" w:ascii="宋体" w:hAnsi="宋体" w:eastAsia="宋体" w:cs="宋体"/>
          <w:color w:val="auto"/>
        </w:rPr>
        <w:t>）无重大违法记录声明函原件。</w:t>
      </w:r>
    </w:p>
    <w:p w14:paraId="69AA4BB4">
      <w:pPr>
        <w:spacing w:line="560" w:lineRule="exact"/>
        <w:ind w:firstLine="420" w:firstLineChars="200"/>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9</w:t>
      </w:r>
      <w:r>
        <w:rPr>
          <w:rFonts w:hint="eastAsia" w:ascii="宋体" w:hAnsi="宋体" w:eastAsia="宋体" w:cs="宋体"/>
          <w:color w:val="auto"/>
        </w:rPr>
        <w:t>）投标人基本情况。</w:t>
      </w:r>
    </w:p>
    <w:p w14:paraId="2B568BE8">
      <w:pPr>
        <w:spacing w:line="560" w:lineRule="exact"/>
        <w:ind w:firstLine="422" w:firstLineChars="200"/>
        <w:outlineLvl w:val="0"/>
        <w:rPr>
          <w:rFonts w:ascii="宋体" w:hAnsi="宋体" w:eastAsia="宋体" w:cs="宋体"/>
          <w:color w:val="auto"/>
        </w:rPr>
      </w:pPr>
      <w:r>
        <w:rPr>
          <w:rFonts w:hint="eastAsia" w:ascii="宋体" w:hAnsi="宋体" w:eastAsia="宋体" w:cs="宋体"/>
          <w:b/>
          <w:bCs/>
          <w:color w:val="auto"/>
        </w:rPr>
        <w:t>1</w:t>
      </w:r>
      <w:r>
        <w:rPr>
          <w:rFonts w:hint="eastAsia" w:ascii="宋体" w:hAnsi="宋体" w:eastAsia="宋体" w:cs="宋体"/>
          <w:b/>
          <w:bCs/>
          <w:color w:val="auto"/>
          <w:lang w:val="en-US" w:eastAsia="zh-CN"/>
        </w:rPr>
        <w:t>5</w:t>
      </w:r>
      <w:r>
        <w:rPr>
          <w:rFonts w:hint="eastAsia" w:ascii="宋体" w:hAnsi="宋体" w:eastAsia="宋体" w:cs="宋体"/>
          <w:b/>
          <w:bCs/>
          <w:color w:val="auto"/>
        </w:rPr>
        <w:t>.投标文件的递交：</w:t>
      </w:r>
    </w:p>
    <w:p w14:paraId="2997CD37">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5</w:t>
      </w:r>
      <w:r>
        <w:rPr>
          <w:rFonts w:hint="eastAsia" w:ascii="宋体" w:hAnsi="宋体" w:eastAsia="宋体" w:cs="宋体"/>
          <w:color w:val="auto"/>
        </w:rPr>
        <w:t>.1投标文件必须在报价截止时间前递交指定的投标地点。</w:t>
      </w:r>
    </w:p>
    <w:p w14:paraId="63548BD3">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5</w:t>
      </w:r>
      <w:r>
        <w:rPr>
          <w:rFonts w:hint="eastAsia" w:ascii="宋体" w:hAnsi="宋体" w:eastAsia="宋体" w:cs="宋体"/>
          <w:color w:val="auto"/>
        </w:rPr>
        <w:t>.2投标文件的修改与撤回： 投标人在投标截止时间前可以撤销更改投标文件。但在截标时间之后，将不能更改投标文件。</w:t>
      </w:r>
    </w:p>
    <w:p w14:paraId="7E3B4A26">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5</w:t>
      </w:r>
      <w:r>
        <w:rPr>
          <w:rFonts w:hint="eastAsia" w:ascii="宋体" w:hAnsi="宋体" w:eastAsia="宋体" w:cs="宋体"/>
          <w:color w:val="auto"/>
        </w:rPr>
        <w:t>.3接收方式：</w:t>
      </w:r>
    </w:p>
    <w:p w14:paraId="0AAB30A9">
      <w:pPr>
        <w:spacing w:line="560" w:lineRule="exact"/>
        <w:ind w:firstLine="420" w:firstLineChars="200"/>
        <w:rPr>
          <w:rFonts w:ascii="宋体" w:hAnsi="宋体" w:eastAsia="宋体" w:cs="宋体"/>
          <w:color w:val="auto"/>
        </w:rPr>
      </w:pPr>
      <w:r>
        <w:rPr>
          <w:rFonts w:hint="eastAsia" w:ascii="宋体" w:hAnsi="宋体" w:eastAsia="宋体" w:cs="宋体"/>
          <w:color w:val="auto"/>
        </w:rPr>
        <w:t>（1）接收方式：快递邮寄或现场递交方式，提交纸质投标文件（加盖公章）。</w:t>
      </w:r>
    </w:p>
    <w:p w14:paraId="66CD32E0">
      <w:pPr>
        <w:spacing w:line="560" w:lineRule="exact"/>
        <w:ind w:firstLine="420" w:firstLineChars="200"/>
        <w:rPr>
          <w:rFonts w:ascii="宋体" w:hAnsi="宋体" w:eastAsia="宋体" w:cs="宋体"/>
          <w:color w:val="auto"/>
        </w:rPr>
      </w:pPr>
      <w:r>
        <w:rPr>
          <w:rFonts w:hint="eastAsia" w:ascii="宋体" w:hAnsi="宋体" w:eastAsia="宋体" w:cs="宋体"/>
          <w:color w:val="auto"/>
        </w:rPr>
        <w:t>接收人信息：黄开勋，电话：15019047507</w:t>
      </w:r>
    </w:p>
    <w:p w14:paraId="5864CA58">
      <w:pPr>
        <w:spacing w:line="560" w:lineRule="exact"/>
        <w:ind w:firstLine="420" w:firstLineChars="200"/>
        <w:rPr>
          <w:rFonts w:hint="eastAsia" w:ascii="宋体" w:hAnsi="宋体" w:eastAsia="宋体" w:cs="宋体"/>
          <w:color w:val="auto"/>
          <w:lang w:eastAsia="zh-CN"/>
        </w:rPr>
      </w:pPr>
      <w:r>
        <w:rPr>
          <w:rFonts w:hint="eastAsia" w:ascii="宋体" w:hAnsi="宋体" w:eastAsia="宋体" w:cs="宋体"/>
          <w:color w:val="auto"/>
        </w:rPr>
        <w:t>地址：广东省深圳市宝安区田象与象山大道交叉口，燕罗智能网联汽车产业园4栋7楼</w:t>
      </w:r>
      <w:r>
        <w:rPr>
          <w:rFonts w:hint="eastAsia" w:ascii="宋体" w:hAnsi="宋体" w:eastAsia="宋体" w:cs="宋体"/>
          <w:color w:val="auto"/>
          <w:lang w:eastAsia="zh-CN"/>
        </w:rPr>
        <w:t>；</w:t>
      </w:r>
    </w:p>
    <w:p w14:paraId="49FD260C">
      <w:pPr>
        <w:spacing w:line="560" w:lineRule="exact"/>
        <w:ind w:firstLine="422" w:firstLineChars="200"/>
        <w:outlineLvl w:val="0"/>
        <w:rPr>
          <w:rFonts w:ascii="宋体" w:hAnsi="宋体" w:eastAsia="宋体" w:cs="宋体"/>
          <w:color w:val="auto"/>
        </w:rPr>
      </w:pPr>
      <w:r>
        <w:rPr>
          <w:rFonts w:hint="eastAsia" w:ascii="宋体" w:hAnsi="宋体" w:eastAsia="宋体" w:cs="宋体"/>
          <w:b/>
          <w:bCs/>
          <w:color w:val="auto"/>
        </w:rPr>
        <w:t>1</w:t>
      </w:r>
      <w:r>
        <w:rPr>
          <w:rFonts w:hint="eastAsia" w:ascii="宋体" w:hAnsi="宋体" w:eastAsia="宋体" w:cs="宋体"/>
          <w:b/>
          <w:bCs/>
          <w:color w:val="auto"/>
          <w:lang w:val="en-US" w:eastAsia="zh-CN"/>
        </w:rPr>
        <w:t>6</w:t>
      </w:r>
      <w:r>
        <w:rPr>
          <w:rFonts w:hint="eastAsia" w:ascii="宋体" w:hAnsi="宋体" w:eastAsia="宋体" w:cs="宋体"/>
          <w:b/>
          <w:bCs/>
          <w:color w:val="auto"/>
        </w:rPr>
        <w:t>.评标：</w:t>
      </w:r>
    </w:p>
    <w:p w14:paraId="5F103CA8">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6</w:t>
      </w:r>
      <w:r>
        <w:rPr>
          <w:rFonts w:hint="eastAsia" w:ascii="宋体" w:hAnsi="宋体" w:eastAsia="宋体" w:cs="宋体"/>
          <w:color w:val="auto"/>
        </w:rPr>
        <w:t>.1评标原则：评标活动遵循公平、公正、科学和择优的原则。</w:t>
      </w:r>
    </w:p>
    <w:p w14:paraId="47D9BC8A">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6</w:t>
      </w:r>
      <w:r>
        <w:rPr>
          <w:rFonts w:hint="eastAsia" w:ascii="宋体" w:hAnsi="宋体" w:eastAsia="宋体" w:cs="宋体"/>
          <w:color w:val="auto"/>
        </w:rPr>
        <w:t>.2评标办法：综合评标法。</w:t>
      </w:r>
    </w:p>
    <w:p w14:paraId="50F563B5">
      <w:pPr>
        <w:spacing w:line="560" w:lineRule="exact"/>
        <w:ind w:firstLine="422" w:firstLineChars="200"/>
        <w:outlineLvl w:val="0"/>
        <w:rPr>
          <w:rFonts w:ascii="宋体" w:hAnsi="宋体" w:eastAsia="宋体" w:cs="宋体"/>
          <w:color w:val="auto"/>
        </w:rPr>
      </w:pPr>
      <w:r>
        <w:rPr>
          <w:rFonts w:hint="eastAsia" w:ascii="宋体" w:hAnsi="宋体" w:eastAsia="宋体" w:cs="宋体"/>
          <w:b/>
          <w:bCs/>
          <w:color w:val="auto"/>
        </w:rPr>
        <w:t>1</w:t>
      </w:r>
      <w:r>
        <w:rPr>
          <w:rFonts w:hint="eastAsia" w:ascii="宋体" w:hAnsi="宋体" w:eastAsia="宋体" w:cs="宋体"/>
          <w:b/>
          <w:bCs/>
          <w:color w:val="auto"/>
          <w:lang w:val="en-US" w:eastAsia="zh-CN"/>
        </w:rPr>
        <w:t>7</w:t>
      </w:r>
      <w:r>
        <w:rPr>
          <w:rFonts w:hint="eastAsia" w:ascii="宋体" w:hAnsi="宋体" w:eastAsia="宋体" w:cs="宋体"/>
          <w:b/>
          <w:bCs/>
          <w:color w:val="auto"/>
        </w:rPr>
        <w:t>.合同授予</w:t>
      </w:r>
      <w:r>
        <w:rPr>
          <w:rFonts w:hint="eastAsia" w:ascii="宋体" w:hAnsi="宋体" w:eastAsia="宋体" w:cs="宋体"/>
          <w:color w:val="auto"/>
        </w:rPr>
        <w:t>：</w:t>
      </w:r>
    </w:p>
    <w:p w14:paraId="2C7372E5">
      <w:pPr>
        <w:spacing w:line="560" w:lineRule="exact"/>
        <w:ind w:firstLine="420" w:firstLineChars="200"/>
        <w:outlineLvl w:val="1"/>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7</w:t>
      </w:r>
      <w:r>
        <w:rPr>
          <w:rFonts w:hint="eastAsia" w:ascii="宋体" w:hAnsi="宋体" w:eastAsia="宋体" w:cs="宋体"/>
          <w:color w:val="auto"/>
        </w:rPr>
        <w:t>.1</w:t>
      </w:r>
      <w:r>
        <w:rPr>
          <w:rFonts w:hint="eastAsia" w:ascii="宋体" w:hAnsi="宋体" w:eastAsia="宋体" w:cs="宋体"/>
          <w:color w:val="auto"/>
          <w:highlight w:val="none"/>
        </w:rPr>
        <w:t>《中标通知书》与《中标结果通知书》</w:t>
      </w:r>
      <w:r>
        <w:rPr>
          <w:rFonts w:hint="eastAsia" w:ascii="宋体" w:hAnsi="宋体" w:eastAsia="宋体" w:cs="宋体"/>
          <w:color w:val="auto"/>
        </w:rPr>
        <w:t>。</w:t>
      </w:r>
    </w:p>
    <w:p w14:paraId="526A4A43">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7</w:t>
      </w:r>
      <w:r>
        <w:rPr>
          <w:rFonts w:hint="eastAsia" w:ascii="宋体" w:hAnsi="宋体" w:eastAsia="宋体" w:cs="宋体"/>
          <w:color w:val="auto"/>
        </w:rPr>
        <w:t>.1.1中标通知书是合同的一个组成部分。</w:t>
      </w:r>
    </w:p>
    <w:p w14:paraId="52F9F502">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7</w:t>
      </w:r>
      <w:r>
        <w:rPr>
          <w:rFonts w:hint="eastAsia" w:ascii="宋体" w:hAnsi="宋体" w:eastAsia="宋体" w:cs="宋体"/>
          <w:color w:val="auto"/>
        </w:rPr>
        <w:t>.1.2在规定的投标有效期内，招标人以书面形式向中标人发出中标通知书，投标人收到中标通知书后，应立即以书面形式向招标人确认。</w:t>
      </w:r>
    </w:p>
    <w:p w14:paraId="79EBE779">
      <w:pPr>
        <w:spacing w:line="560" w:lineRule="exact"/>
        <w:ind w:firstLine="420" w:firstLineChars="200"/>
        <w:outlineLvl w:val="1"/>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7</w:t>
      </w:r>
      <w:r>
        <w:rPr>
          <w:rFonts w:hint="eastAsia" w:ascii="宋体" w:hAnsi="宋体" w:eastAsia="宋体" w:cs="宋体"/>
          <w:color w:val="auto"/>
        </w:rPr>
        <w:t>.2合同签订</w:t>
      </w:r>
    </w:p>
    <w:p w14:paraId="3E5F8BAD">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7</w:t>
      </w:r>
      <w:r>
        <w:rPr>
          <w:rFonts w:hint="eastAsia" w:ascii="宋体" w:hAnsi="宋体" w:eastAsia="宋体" w:cs="宋体"/>
          <w:color w:val="auto"/>
        </w:rPr>
        <w:t>.2.1中标人应当自中标通知书发出之日起</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3</w:t>
      </w:r>
      <w:r>
        <w:rPr>
          <w:rFonts w:hint="eastAsia" w:ascii="宋体" w:hAnsi="宋体" w:eastAsia="宋体" w:cs="宋体"/>
          <w:color w:val="auto"/>
          <w:u w:val="single"/>
        </w:rPr>
        <w:t xml:space="preserve"> </w:t>
      </w:r>
      <w:r>
        <w:rPr>
          <w:rFonts w:hint="eastAsia" w:ascii="宋体" w:hAnsi="宋体" w:eastAsia="宋体" w:cs="宋体"/>
          <w:color w:val="auto"/>
        </w:rPr>
        <w:t>天内，根据招标文件和中标人的投标文件内容，与招标人订立书面合同，逾期情况下，招标人有权视为投标人拒签合同。</w:t>
      </w:r>
    </w:p>
    <w:p w14:paraId="502D66F5">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7</w:t>
      </w:r>
      <w:r>
        <w:rPr>
          <w:rFonts w:hint="eastAsia" w:ascii="宋体" w:hAnsi="宋体" w:eastAsia="宋体" w:cs="宋体"/>
          <w:color w:val="auto"/>
        </w:rPr>
        <w:t>.2.2中标人无正当理由拒签合同的，以投标违约处理，招标人取消其中标资格，并赔偿由此造成招标人的全部损失。</w:t>
      </w:r>
    </w:p>
    <w:p w14:paraId="32879409">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7</w:t>
      </w:r>
      <w:r>
        <w:rPr>
          <w:rFonts w:hint="eastAsia" w:ascii="宋体" w:hAnsi="宋体" w:eastAsia="宋体" w:cs="宋体"/>
          <w:color w:val="auto"/>
        </w:rPr>
        <w:t>.2.3招标文件、中标人的投标文件及投标修改文件、评标过程中有关澄清文件均作为合同附件。</w:t>
      </w:r>
    </w:p>
    <w:p w14:paraId="5D1B383F">
      <w:pPr>
        <w:rPr>
          <w:rFonts w:hint="eastAsia" w:ascii="宋体" w:hAnsi="宋体" w:eastAsia="宋体" w:cs="宋体"/>
          <w:color w:val="000000"/>
          <w:szCs w:val="21"/>
        </w:rPr>
      </w:pPr>
    </w:p>
    <w:p w14:paraId="2F77836C">
      <w:pPr>
        <w:ind w:firstLine="2530" w:firstLineChars="900"/>
        <w:jc w:val="both"/>
        <w:rPr>
          <w:rFonts w:ascii="宋体" w:hAnsi="宋体" w:cs="宋体"/>
          <w:color w:val="auto"/>
        </w:rPr>
      </w:pPr>
      <w:r>
        <w:rPr>
          <w:rFonts w:hint="eastAsia" w:asciiTheme="minorEastAsia" w:hAnsiTheme="minorEastAsia" w:eastAsiaTheme="minorEastAsia"/>
          <w:b/>
          <w:bCs/>
          <w:color w:val="auto"/>
          <w:sz w:val="28"/>
          <w:szCs w:val="28"/>
        </w:rPr>
        <w:t>第</w:t>
      </w:r>
      <w:r>
        <w:rPr>
          <w:rFonts w:hint="eastAsia" w:asciiTheme="minorEastAsia" w:hAnsiTheme="minorEastAsia" w:eastAsiaTheme="minorEastAsia"/>
          <w:b/>
          <w:bCs/>
          <w:color w:val="auto"/>
          <w:sz w:val="28"/>
          <w:szCs w:val="28"/>
          <w:lang w:val="en-US" w:eastAsia="zh-CN"/>
        </w:rPr>
        <w:t>四</w:t>
      </w:r>
      <w:r>
        <w:rPr>
          <w:rFonts w:hint="eastAsia" w:asciiTheme="minorEastAsia" w:hAnsiTheme="minorEastAsia" w:eastAsiaTheme="minorEastAsia"/>
          <w:b/>
          <w:bCs/>
          <w:color w:val="auto"/>
          <w:sz w:val="28"/>
          <w:szCs w:val="28"/>
        </w:rPr>
        <w:t>章 投标文件格式要求</w:t>
      </w:r>
    </w:p>
    <w:p w14:paraId="67A5B075">
      <w:pPr>
        <w:spacing w:line="560" w:lineRule="exact"/>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8</w:t>
      </w:r>
      <w:r>
        <w:rPr>
          <w:rFonts w:hint="eastAsia" w:ascii="宋体" w:hAnsi="宋体" w:eastAsia="宋体" w:cs="宋体"/>
          <w:color w:val="auto"/>
        </w:rPr>
        <w:t>.投标文件格式须按照本章的格式要求提供，未提供格式的投标人自拟格式。</w:t>
      </w:r>
    </w:p>
    <w:p w14:paraId="01FEAF3E">
      <w:pPr>
        <w:spacing w:line="560" w:lineRule="exact"/>
        <w:ind w:firstLine="420" w:firstLineChars="200"/>
        <w:rPr>
          <w:rFonts w:ascii="宋体" w:hAnsi="宋体" w:eastAsia="宋体" w:cs="宋体"/>
          <w:color w:val="auto"/>
        </w:rPr>
      </w:pPr>
      <w:r>
        <w:rPr>
          <w:rFonts w:hint="eastAsia" w:ascii="宋体" w:hAnsi="宋体" w:eastAsia="宋体" w:cs="宋体"/>
          <w:color w:val="auto"/>
        </w:rPr>
        <w:t>部分格式详见应用模版。</w:t>
      </w:r>
    </w:p>
    <w:p w14:paraId="11AE3103">
      <w:pPr>
        <w:spacing w:line="560" w:lineRule="exact"/>
        <w:outlineLvl w:val="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9</w:t>
      </w:r>
      <w:r>
        <w:rPr>
          <w:rFonts w:hint="eastAsia" w:ascii="宋体" w:hAnsi="宋体" w:eastAsia="宋体" w:cs="宋体"/>
          <w:color w:val="auto"/>
        </w:rPr>
        <w:t>.模版1：《无重大违法记录声明函》。</w:t>
      </w:r>
    </w:p>
    <w:p w14:paraId="60F388E6">
      <w:pPr>
        <w:spacing w:line="560" w:lineRule="exact"/>
        <w:outlineLvl w:val="0"/>
        <w:rPr>
          <w:rFonts w:ascii="宋体" w:hAnsi="宋体" w:eastAsia="宋体" w:cs="宋体"/>
          <w:color w:val="auto"/>
        </w:rPr>
      </w:pPr>
      <w:r>
        <w:rPr>
          <w:rFonts w:hint="eastAsia" w:ascii="宋体" w:hAnsi="宋体" w:eastAsia="宋体" w:cs="宋体"/>
          <w:color w:val="auto"/>
          <w:lang w:val="en-US" w:eastAsia="zh-CN"/>
        </w:rPr>
        <w:t>20</w:t>
      </w:r>
      <w:r>
        <w:rPr>
          <w:rFonts w:hint="eastAsia" w:ascii="宋体" w:hAnsi="宋体" w:eastAsia="宋体" w:cs="宋体"/>
          <w:color w:val="auto"/>
        </w:rPr>
        <w:t>.模版2：《招标文件响应书》</w:t>
      </w:r>
    </w:p>
    <w:p w14:paraId="42173BEF">
      <w:pPr>
        <w:spacing w:line="560" w:lineRule="exact"/>
        <w:outlineLvl w:val="0"/>
        <w:rPr>
          <w:rFonts w:hint="eastAsia" w:ascii="宋体" w:hAnsi="宋体" w:eastAsia="宋体" w:cs="宋体"/>
          <w:color w:val="auto"/>
          <w:lang w:val="en-US" w:eastAsia="zh-CN"/>
        </w:rPr>
      </w:pPr>
      <w:r>
        <w:rPr>
          <w:rFonts w:hint="eastAsia" w:ascii="宋体" w:hAnsi="宋体" w:eastAsia="宋体" w:cs="宋体"/>
          <w:color w:val="auto"/>
          <w:lang w:val="en-US" w:eastAsia="zh-CN"/>
        </w:rPr>
        <w:t>21.模板4：《法定代表人授权委托书》</w:t>
      </w:r>
    </w:p>
    <w:p w14:paraId="33217BD2">
      <w:pPr>
        <w:spacing w:line="560" w:lineRule="exact"/>
        <w:outlineLvl w:val="0"/>
        <w:rPr>
          <w:rFonts w:hint="eastAsia" w:ascii="宋体" w:hAnsi="宋体" w:eastAsia="宋体" w:cs="宋体"/>
          <w:color w:val="auto"/>
          <w:lang w:val="en-US" w:eastAsia="zh-CN"/>
        </w:rPr>
      </w:pPr>
      <w:r>
        <w:rPr>
          <w:rFonts w:hint="eastAsia" w:ascii="宋体" w:hAnsi="宋体" w:eastAsia="宋体" w:cs="宋体"/>
          <w:color w:val="auto"/>
          <w:lang w:val="en-US" w:eastAsia="zh-CN"/>
        </w:rPr>
        <w:t>22.模板5：《法定代表人身份证明》</w:t>
      </w:r>
    </w:p>
    <w:p w14:paraId="5BD7BEAC">
      <w:pPr>
        <w:spacing w:line="560" w:lineRule="exact"/>
        <w:outlineLvl w:val="0"/>
        <w:rPr>
          <w:rFonts w:hint="eastAsia" w:ascii="宋体" w:hAnsi="宋体" w:eastAsia="宋体" w:cs="宋体"/>
          <w:color w:val="auto"/>
          <w:lang w:val="en-US" w:eastAsia="zh-CN"/>
        </w:rPr>
      </w:pPr>
      <w:r>
        <w:rPr>
          <w:rFonts w:hint="eastAsia" w:ascii="宋体" w:hAnsi="宋体" w:eastAsia="宋体" w:cs="宋体"/>
          <w:color w:val="auto"/>
          <w:lang w:val="en-US" w:eastAsia="zh-CN"/>
        </w:rPr>
        <w:t>23.模板6：《投标人基本情况表》</w:t>
      </w:r>
    </w:p>
    <w:p w14:paraId="49BA7E55">
      <w:pPr>
        <w:spacing w:line="560" w:lineRule="exact"/>
        <w:outlineLvl w:val="0"/>
        <w:rPr>
          <w:rFonts w:hint="eastAsia" w:ascii="宋体" w:hAnsi="宋体" w:eastAsia="宋体" w:cs="宋体"/>
          <w:color w:val="auto"/>
          <w:lang w:val="en-US" w:eastAsia="zh-CN"/>
        </w:rPr>
      </w:pPr>
      <w:r>
        <w:rPr>
          <w:rFonts w:hint="eastAsia" w:ascii="宋体" w:hAnsi="宋体" w:eastAsia="宋体" w:cs="宋体"/>
          <w:color w:val="auto"/>
          <w:lang w:val="en-US" w:eastAsia="zh-CN"/>
        </w:rPr>
        <w:t>24.模板7：《履约情况承诺书》</w:t>
      </w:r>
    </w:p>
    <w:p w14:paraId="20A894DC">
      <w:pPr>
        <w:spacing w:line="560" w:lineRule="exact"/>
        <w:outlineLvl w:val="0"/>
        <w:rPr>
          <w:rFonts w:hint="eastAsia" w:ascii="宋体" w:hAnsi="宋体" w:eastAsia="宋体" w:cs="宋体"/>
          <w:color w:val="auto"/>
          <w:lang w:val="en-US" w:eastAsia="zh-CN"/>
        </w:rPr>
      </w:pPr>
      <w:r>
        <w:rPr>
          <w:rFonts w:hint="eastAsia" w:ascii="宋体" w:hAnsi="宋体" w:eastAsia="宋体" w:cs="宋体"/>
          <w:color w:val="auto"/>
          <w:lang w:val="en-US" w:eastAsia="zh-CN"/>
        </w:rPr>
        <w:t>26.模板8：《报价工价》</w:t>
      </w:r>
    </w:p>
    <w:p w14:paraId="235531A5">
      <w:pPr>
        <w:spacing w:line="560" w:lineRule="exact"/>
        <w:outlineLvl w:val="0"/>
        <w:rPr>
          <w:rFonts w:hint="default" w:ascii="宋体" w:hAnsi="宋体" w:eastAsia="宋体" w:cs="宋体"/>
          <w:color w:val="auto"/>
          <w:lang w:val="en-US" w:eastAsia="zh-CN"/>
        </w:rPr>
      </w:pPr>
      <w:r>
        <w:rPr>
          <w:rFonts w:hint="eastAsia" w:ascii="宋体" w:hAnsi="宋体" w:eastAsia="宋体" w:cs="宋体"/>
          <w:color w:val="auto"/>
          <w:lang w:val="en-US" w:eastAsia="zh-CN"/>
        </w:rPr>
        <w:t>见下页：</w:t>
      </w:r>
    </w:p>
    <w:p w14:paraId="19FEFB3E">
      <w:pPr>
        <w:outlineLvl w:val="0"/>
        <w:rPr>
          <w:rFonts w:hint="eastAsia"/>
          <w:color w:val="auto"/>
        </w:rPr>
      </w:pPr>
    </w:p>
    <w:p w14:paraId="07CCA1D7">
      <w:pPr>
        <w:outlineLvl w:val="0"/>
        <w:rPr>
          <w:rFonts w:hint="eastAsia"/>
          <w:color w:val="auto"/>
        </w:rPr>
      </w:pPr>
    </w:p>
    <w:p w14:paraId="741EB81B">
      <w:pPr>
        <w:outlineLvl w:val="0"/>
        <w:rPr>
          <w:rFonts w:hint="eastAsia"/>
          <w:color w:val="auto"/>
        </w:rPr>
      </w:pPr>
    </w:p>
    <w:p w14:paraId="4DF4453F">
      <w:pPr>
        <w:outlineLvl w:val="0"/>
        <w:rPr>
          <w:rFonts w:hint="eastAsia"/>
          <w:color w:val="auto"/>
        </w:rPr>
      </w:pPr>
    </w:p>
    <w:p w14:paraId="7040552E">
      <w:pPr>
        <w:outlineLvl w:val="0"/>
        <w:rPr>
          <w:color w:val="auto"/>
        </w:rPr>
      </w:pPr>
      <w:r>
        <w:rPr>
          <w:rFonts w:hint="eastAsia"/>
          <w:color w:val="auto"/>
        </w:rPr>
        <w:t>模版1：</w:t>
      </w:r>
    </w:p>
    <w:p w14:paraId="230F2A69">
      <w:pPr>
        <w:jc w:val="center"/>
        <w:rPr>
          <w:rFonts w:ascii="方正小标宋简体" w:eastAsia="方正小标宋简体"/>
          <w:b/>
          <w:bCs/>
          <w:color w:val="auto"/>
          <w:sz w:val="44"/>
          <w:szCs w:val="44"/>
        </w:rPr>
      </w:pPr>
      <w:r>
        <w:rPr>
          <w:rFonts w:hint="eastAsia" w:ascii="方正小标宋简体" w:eastAsia="方正小标宋简体"/>
          <w:b/>
          <w:bCs/>
          <w:color w:val="auto"/>
          <w:sz w:val="44"/>
          <w:szCs w:val="44"/>
        </w:rPr>
        <w:t>无重大违法记录声明函</w:t>
      </w:r>
    </w:p>
    <w:p w14:paraId="373934EC">
      <w:pPr>
        <w:spacing w:line="360" w:lineRule="auto"/>
        <w:rPr>
          <w:rFonts w:ascii="仿宋_GB2312" w:eastAsia="仿宋_GB2312"/>
          <w:color w:val="auto"/>
          <w:sz w:val="28"/>
          <w:szCs w:val="28"/>
        </w:rPr>
      </w:pPr>
    </w:p>
    <w:p w14:paraId="21B56FC6">
      <w:pPr>
        <w:spacing w:line="360" w:lineRule="auto"/>
        <w:rPr>
          <w:rFonts w:ascii="仿宋_GB2312" w:eastAsia="仿宋_GB2312"/>
          <w:color w:val="auto"/>
          <w:sz w:val="28"/>
          <w:szCs w:val="28"/>
        </w:rPr>
      </w:pPr>
      <w:r>
        <w:rPr>
          <w:rFonts w:hint="eastAsia" w:ascii="仿宋_GB2312" w:eastAsia="仿宋_GB2312"/>
          <w:color w:val="auto"/>
          <w:sz w:val="28"/>
          <w:szCs w:val="28"/>
        </w:rPr>
        <w:t>深圳龙电</w:t>
      </w:r>
      <w:r>
        <w:rPr>
          <w:rFonts w:hint="eastAsia" w:ascii="仿宋_GB2312" w:eastAsia="仿宋_GB2312"/>
          <w:color w:val="auto"/>
          <w:sz w:val="28"/>
          <w:szCs w:val="28"/>
          <w:lang w:eastAsia="zh-CN"/>
        </w:rPr>
        <w:t>弘瑞</w:t>
      </w:r>
      <w:r>
        <w:rPr>
          <w:rFonts w:hint="eastAsia" w:ascii="仿宋_GB2312" w:eastAsia="仿宋_GB2312"/>
          <w:color w:val="auto"/>
          <w:sz w:val="28"/>
          <w:szCs w:val="28"/>
        </w:rPr>
        <w:t>控股集团股份有限公司：</w:t>
      </w:r>
    </w:p>
    <w:p w14:paraId="23C04F3D">
      <w:pPr>
        <w:spacing w:line="360" w:lineRule="auto"/>
        <w:ind w:firstLine="560" w:firstLineChars="200"/>
        <w:rPr>
          <w:rFonts w:ascii="仿宋_GB2312" w:eastAsia="仿宋_GB2312"/>
          <w:color w:val="auto"/>
          <w:sz w:val="28"/>
          <w:szCs w:val="28"/>
        </w:rPr>
      </w:pPr>
      <w:r>
        <w:rPr>
          <w:rFonts w:hint="eastAsia" w:ascii="仿宋" w:hAnsi="仿宋" w:eastAsia="仿宋" w:cs="仿宋"/>
          <w:color w:val="auto"/>
          <w:sz w:val="28"/>
          <w:szCs w:val="28"/>
        </w:rPr>
        <w:t>针对贵方组织的</w:t>
      </w:r>
      <w:r>
        <w:rPr>
          <w:rFonts w:hint="eastAsia" w:ascii="仿宋" w:hAnsi="仿宋" w:eastAsia="仿宋" w:cs="仿宋"/>
          <w:sz w:val="28"/>
          <w:szCs w:val="28"/>
          <w:u w:val="single"/>
        </w:rPr>
        <w:t>深圳龙电</w:t>
      </w:r>
      <w:r>
        <w:rPr>
          <w:rFonts w:hint="eastAsia" w:ascii="仿宋" w:hAnsi="仿宋" w:eastAsia="仿宋" w:cs="仿宋"/>
          <w:sz w:val="28"/>
          <w:szCs w:val="28"/>
          <w:u w:val="single"/>
          <w:lang w:eastAsia="zh-CN"/>
        </w:rPr>
        <w:t>弘瑞</w:t>
      </w:r>
      <w:r>
        <w:rPr>
          <w:rFonts w:hint="eastAsia" w:ascii="仿宋" w:hAnsi="仿宋" w:eastAsia="仿宋" w:cs="仿宋"/>
          <w:sz w:val="28"/>
          <w:szCs w:val="28"/>
          <w:u w:val="single"/>
        </w:rPr>
        <w:t>控股集团股份有限公司</w:t>
      </w:r>
      <w:r>
        <w:rPr>
          <w:rFonts w:hint="eastAsia" w:ascii="仿宋" w:hAnsi="仿宋" w:eastAsia="仿宋" w:cs="仿宋"/>
          <w:color w:val="auto"/>
          <w:kern w:val="2"/>
          <w:sz w:val="28"/>
          <w:szCs w:val="28"/>
          <w:u w:val="single"/>
          <w:lang w:val="en-US" w:eastAsia="zh-CN" w:bidi="ar"/>
        </w:rPr>
        <w:t>劳务派遣项目</w:t>
      </w:r>
      <w:r>
        <w:rPr>
          <w:rFonts w:hint="eastAsia" w:ascii="仿宋_GB2312" w:eastAsia="仿宋_GB2312"/>
          <w:color w:val="auto"/>
          <w:sz w:val="28"/>
          <w:szCs w:val="28"/>
        </w:rPr>
        <w:t>招标活动，我方郑重承诺：</w:t>
      </w:r>
    </w:p>
    <w:p w14:paraId="4D58F9B4">
      <w:pPr>
        <w:spacing w:line="360" w:lineRule="auto"/>
        <w:ind w:firstLine="560" w:firstLineChars="200"/>
        <w:rPr>
          <w:rFonts w:ascii="仿宋_GB2312" w:eastAsia="仿宋_GB2312"/>
          <w:color w:val="auto"/>
          <w:sz w:val="28"/>
          <w:szCs w:val="28"/>
        </w:rPr>
      </w:pPr>
      <w:r>
        <w:rPr>
          <w:rFonts w:hint="eastAsia" w:ascii="仿宋_GB2312" w:eastAsia="仿宋_GB2312"/>
          <w:color w:val="auto"/>
          <w:sz w:val="28"/>
          <w:szCs w:val="28"/>
        </w:rPr>
        <w:t>我司参加本次招投标活动前三年内，在经营活动中没有重大违法</w:t>
      </w:r>
      <w:r>
        <w:rPr>
          <w:rFonts w:hint="eastAsia" w:ascii="仿宋_GB2312" w:eastAsia="仿宋_GB2312"/>
          <w:color w:val="auto"/>
          <w:sz w:val="28"/>
          <w:szCs w:val="28"/>
          <w:lang w:eastAsia="zh-CN"/>
        </w:rPr>
        <w:t>、</w:t>
      </w:r>
      <w:r>
        <w:rPr>
          <w:rFonts w:hint="eastAsia" w:ascii="仿宋_GB2312" w:eastAsia="仿宋_GB2312"/>
          <w:color w:val="auto"/>
          <w:sz w:val="28"/>
          <w:szCs w:val="28"/>
        </w:rPr>
        <w:t>及红色预警记录</w:t>
      </w:r>
      <w:r>
        <w:rPr>
          <w:rFonts w:hint="eastAsia" w:ascii="仿宋_GB2312" w:eastAsia="仿宋_GB2312"/>
          <w:color w:val="auto"/>
          <w:sz w:val="28"/>
          <w:szCs w:val="28"/>
          <w:lang w:eastAsia="zh-CN"/>
        </w:rPr>
        <w:t>、诉讼或仲裁</w:t>
      </w:r>
      <w:r>
        <w:rPr>
          <w:rFonts w:hint="eastAsia" w:ascii="仿宋_GB2312" w:eastAsia="仿宋_GB2312"/>
          <w:color w:val="auto"/>
          <w:sz w:val="28"/>
          <w:szCs w:val="28"/>
        </w:rPr>
        <w:t>。</w:t>
      </w:r>
    </w:p>
    <w:p w14:paraId="7DB0F89F">
      <w:pPr>
        <w:spacing w:line="360" w:lineRule="auto"/>
        <w:ind w:firstLine="560" w:firstLineChars="200"/>
        <w:rPr>
          <w:rFonts w:ascii="仿宋_GB2312" w:eastAsia="仿宋_GB2312"/>
          <w:color w:val="auto"/>
          <w:sz w:val="28"/>
          <w:szCs w:val="28"/>
        </w:rPr>
      </w:pPr>
      <w:r>
        <w:rPr>
          <w:rFonts w:hint="eastAsia" w:ascii="仿宋_GB2312" w:eastAsia="仿宋_GB2312"/>
          <w:color w:val="auto"/>
          <w:sz w:val="28"/>
          <w:szCs w:val="28"/>
        </w:rPr>
        <w:t>本公司对上述声明的真实性负责。如有虚假，将依法承担相应责任。</w:t>
      </w:r>
    </w:p>
    <w:p w14:paraId="17D27592">
      <w:pPr>
        <w:rPr>
          <w:rFonts w:ascii="仿宋_GB2312" w:eastAsia="仿宋_GB2312"/>
          <w:color w:val="auto"/>
          <w:sz w:val="28"/>
          <w:szCs w:val="28"/>
        </w:rPr>
      </w:pPr>
      <w:r>
        <w:rPr>
          <w:rFonts w:hint="eastAsia" w:ascii="仿宋_GB2312" w:eastAsia="仿宋_GB2312"/>
          <w:color w:val="auto"/>
          <w:sz w:val="28"/>
          <w:szCs w:val="28"/>
        </w:rPr>
        <w:t>特此声明。</w:t>
      </w:r>
    </w:p>
    <w:p w14:paraId="2424348D">
      <w:pPr>
        <w:rPr>
          <w:rFonts w:ascii="仿宋_GB2312" w:eastAsia="仿宋_GB2312"/>
          <w:color w:val="auto"/>
          <w:sz w:val="28"/>
          <w:szCs w:val="28"/>
        </w:rPr>
      </w:pPr>
      <w:r>
        <w:rPr>
          <w:rFonts w:hint="eastAsia" w:ascii="仿宋_GB2312" w:eastAsia="仿宋_GB2312"/>
          <w:color w:val="auto"/>
          <w:sz w:val="28"/>
          <w:szCs w:val="28"/>
        </w:rPr>
        <w:t>投标单位（盖章）：</w:t>
      </w:r>
    </w:p>
    <w:p w14:paraId="2621BC19">
      <w:pPr>
        <w:rPr>
          <w:rFonts w:ascii="仿宋_GB2312" w:eastAsia="仿宋_GB2312"/>
          <w:color w:val="auto"/>
          <w:sz w:val="28"/>
          <w:szCs w:val="28"/>
        </w:rPr>
      </w:pPr>
      <w:r>
        <w:rPr>
          <w:rFonts w:hint="eastAsia" w:ascii="仿宋_GB2312" w:eastAsia="仿宋_GB2312"/>
          <w:color w:val="auto"/>
          <w:sz w:val="28"/>
          <w:szCs w:val="28"/>
        </w:rPr>
        <w:t>投标人代表（签字）：</w:t>
      </w:r>
    </w:p>
    <w:p w14:paraId="1FFC1BF4">
      <w:pPr>
        <w:rPr>
          <w:rFonts w:ascii="仿宋_GB2312" w:eastAsia="仿宋_GB2312"/>
          <w:color w:val="auto"/>
          <w:sz w:val="28"/>
          <w:szCs w:val="28"/>
        </w:rPr>
      </w:pPr>
      <w:r>
        <w:rPr>
          <w:rFonts w:hint="eastAsia" w:ascii="仿宋_GB2312" w:eastAsia="仿宋_GB2312"/>
          <w:color w:val="auto"/>
          <w:sz w:val="28"/>
          <w:szCs w:val="28"/>
        </w:rPr>
        <w:t>日期：   年  月  日</w:t>
      </w:r>
    </w:p>
    <w:p w14:paraId="33D624EF">
      <w:pPr>
        <w:rPr>
          <w:color w:val="auto"/>
        </w:rPr>
      </w:pPr>
    </w:p>
    <w:p w14:paraId="09BF2350">
      <w:pPr>
        <w:rPr>
          <w:color w:val="auto"/>
        </w:rPr>
      </w:pPr>
    </w:p>
    <w:p w14:paraId="0A80530E">
      <w:pPr>
        <w:rPr>
          <w:color w:val="auto"/>
        </w:rPr>
      </w:pPr>
    </w:p>
    <w:p w14:paraId="71E4094B">
      <w:pPr>
        <w:rPr>
          <w:color w:val="auto"/>
        </w:rPr>
      </w:pPr>
    </w:p>
    <w:p w14:paraId="211AA5D0">
      <w:pPr>
        <w:rPr>
          <w:color w:val="auto"/>
        </w:rPr>
      </w:pPr>
    </w:p>
    <w:p w14:paraId="7B24D6F1">
      <w:pPr>
        <w:rPr>
          <w:color w:val="auto"/>
        </w:rPr>
      </w:pPr>
    </w:p>
    <w:p w14:paraId="1BBBD82A">
      <w:pPr>
        <w:rPr>
          <w:color w:val="auto"/>
        </w:rPr>
      </w:pPr>
    </w:p>
    <w:p w14:paraId="035E7373">
      <w:pPr>
        <w:rPr>
          <w:color w:val="auto"/>
        </w:rPr>
      </w:pPr>
    </w:p>
    <w:p w14:paraId="06F29AC0">
      <w:pPr>
        <w:rPr>
          <w:color w:val="auto"/>
        </w:rPr>
      </w:pPr>
    </w:p>
    <w:p w14:paraId="137DD129">
      <w:pPr>
        <w:rPr>
          <w:color w:val="auto"/>
        </w:rPr>
      </w:pPr>
    </w:p>
    <w:p w14:paraId="0201AFCC">
      <w:pPr>
        <w:rPr>
          <w:color w:val="auto"/>
        </w:rPr>
      </w:pPr>
    </w:p>
    <w:p w14:paraId="1F769ADC">
      <w:pPr>
        <w:rPr>
          <w:color w:val="auto"/>
        </w:rPr>
      </w:pPr>
    </w:p>
    <w:p w14:paraId="3C19F304">
      <w:pPr>
        <w:outlineLvl w:val="0"/>
        <w:rPr>
          <w:color w:val="auto"/>
        </w:rPr>
      </w:pPr>
      <w:r>
        <w:rPr>
          <w:rFonts w:hint="eastAsia"/>
          <w:color w:val="auto"/>
        </w:rPr>
        <w:t>模版2：</w:t>
      </w:r>
    </w:p>
    <w:p w14:paraId="23623098">
      <w:pPr>
        <w:jc w:val="center"/>
        <w:rPr>
          <w:rFonts w:ascii="方正小标宋简体" w:eastAsia="方正小标宋简体"/>
          <w:color w:val="auto"/>
          <w:sz w:val="44"/>
          <w:szCs w:val="44"/>
        </w:rPr>
      </w:pPr>
      <w:r>
        <w:rPr>
          <w:rFonts w:hint="eastAsia" w:ascii="方正小标宋简体" w:eastAsia="方正小标宋简体"/>
          <w:b/>
          <w:bCs/>
          <w:color w:val="auto"/>
          <w:sz w:val="44"/>
          <w:szCs w:val="44"/>
        </w:rPr>
        <w:t>招标文件响应书</w:t>
      </w:r>
    </w:p>
    <w:p w14:paraId="5DED7BBF">
      <w:pPr>
        <w:tabs>
          <w:tab w:val="left" w:pos="0"/>
        </w:tabs>
        <w:spacing w:line="460" w:lineRule="exact"/>
        <w:rPr>
          <w:color w:val="auto"/>
          <w:sz w:val="24"/>
        </w:rPr>
      </w:pPr>
    </w:p>
    <w:p w14:paraId="556077DC">
      <w:pPr>
        <w:tabs>
          <w:tab w:val="left" w:pos="0"/>
        </w:tabs>
        <w:spacing w:line="360" w:lineRule="auto"/>
        <w:rPr>
          <w:rFonts w:ascii="仿宋_GB2312" w:eastAsia="仿宋_GB2312"/>
          <w:color w:val="auto"/>
          <w:sz w:val="28"/>
          <w:szCs w:val="28"/>
        </w:rPr>
      </w:pPr>
      <w:r>
        <w:rPr>
          <w:rFonts w:hint="eastAsia" w:ascii="仿宋_GB2312" w:eastAsia="仿宋_GB2312"/>
          <w:color w:val="auto"/>
          <w:sz w:val="28"/>
          <w:szCs w:val="28"/>
        </w:rPr>
        <w:t>深圳龙电</w:t>
      </w:r>
      <w:r>
        <w:rPr>
          <w:rFonts w:hint="eastAsia" w:ascii="仿宋_GB2312" w:eastAsia="仿宋_GB2312"/>
          <w:color w:val="auto"/>
          <w:sz w:val="28"/>
          <w:szCs w:val="28"/>
          <w:lang w:eastAsia="zh-CN"/>
        </w:rPr>
        <w:t>弘瑞</w:t>
      </w:r>
      <w:r>
        <w:rPr>
          <w:rFonts w:hint="eastAsia" w:ascii="仿宋_GB2312" w:eastAsia="仿宋_GB2312"/>
          <w:color w:val="auto"/>
          <w:sz w:val="28"/>
          <w:szCs w:val="28"/>
        </w:rPr>
        <w:t>控股集团股份有限公司：</w:t>
      </w:r>
    </w:p>
    <w:p w14:paraId="58851882">
      <w:pPr>
        <w:tabs>
          <w:tab w:val="left" w:pos="0"/>
        </w:tabs>
        <w:spacing w:line="360" w:lineRule="auto"/>
        <w:ind w:firstLine="560" w:firstLineChars="200"/>
        <w:rPr>
          <w:rFonts w:ascii="仿宋_GB2312" w:eastAsia="仿宋_GB2312"/>
          <w:color w:val="auto"/>
          <w:sz w:val="28"/>
          <w:szCs w:val="28"/>
        </w:rPr>
      </w:pPr>
      <w:r>
        <w:rPr>
          <w:rFonts w:hint="eastAsia" w:ascii="仿宋_GB2312" w:eastAsia="仿宋_GB2312"/>
          <w:color w:val="auto"/>
          <w:sz w:val="28"/>
          <w:szCs w:val="28"/>
        </w:rPr>
        <w:t>我司完全同意贵司</w:t>
      </w:r>
      <w:r>
        <w:rPr>
          <w:rFonts w:hint="eastAsia" w:ascii="仿宋" w:hAnsi="仿宋" w:eastAsia="仿宋" w:cs="仿宋"/>
          <w:sz w:val="28"/>
          <w:szCs w:val="28"/>
          <w:u w:val="single"/>
        </w:rPr>
        <w:t>深圳龙电</w:t>
      </w:r>
      <w:r>
        <w:rPr>
          <w:rFonts w:hint="eastAsia" w:ascii="仿宋" w:hAnsi="仿宋" w:eastAsia="仿宋" w:cs="仿宋"/>
          <w:sz w:val="28"/>
          <w:szCs w:val="28"/>
          <w:u w:val="single"/>
          <w:lang w:eastAsia="zh-CN"/>
        </w:rPr>
        <w:t>弘瑞</w:t>
      </w:r>
      <w:r>
        <w:rPr>
          <w:rFonts w:hint="eastAsia" w:ascii="仿宋" w:hAnsi="仿宋" w:eastAsia="仿宋" w:cs="仿宋"/>
          <w:sz w:val="28"/>
          <w:szCs w:val="28"/>
          <w:u w:val="single"/>
        </w:rPr>
        <w:t>控股集团股份有限公司</w:t>
      </w:r>
      <w:r>
        <w:rPr>
          <w:rFonts w:hint="eastAsia" w:ascii="仿宋" w:hAnsi="仿宋" w:eastAsia="仿宋" w:cs="仿宋"/>
          <w:color w:val="auto"/>
          <w:kern w:val="2"/>
          <w:sz w:val="28"/>
          <w:szCs w:val="28"/>
          <w:u w:val="single"/>
          <w:lang w:val="en-US" w:eastAsia="zh-CN" w:bidi="ar"/>
        </w:rPr>
        <w:t>劳务派遣合作项目</w:t>
      </w:r>
      <w:r>
        <w:rPr>
          <w:rFonts w:hint="eastAsia" w:ascii="仿宋_GB2312" w:eastAsia="仿宋_GB2312"/>
          <w:color w:val="auto"/>
          <w:sz w:val="28"/>
          <w:szCs w:val="28"/>
        </w:rPr>
        <w:t>招标文件所列全部条款，按其规定参加招标和签订服务合同，并严格信守、完全执行，承担法律责任。</w:t>
      </w:r>
    </w:p>
    <w:p w14:paraId="4329FCCB">
      <w:pPr>
        <w:tabs>
          <w:tab w:val="left" w:pos="0"/>
        </w:tabs>
        <w:spacing w:line="360" w:lineRule="auto"/>
        <w:rPr>
          <w:rFonts w:ascii="仿宋_GB2312" w:eastAsia="仿宋_GB2312"/>
          <w:color w:val="auto"/>
          <w:sz w:val="28"/>
          <w:szCs w:val="28"/>
        </w:rPr>
      </w:pPr>
    </w:p>
    <w:p w14:paraId="7B394037">
      <w:pPr>
        <w:tabs>
          <w:tab w:val="left" w:pos="0"/>
        </w:tabs>
        <w:spacing w:line="360" w:lineRule="auto"/>
        <w:rPr>
          <w:rFonts w:ascii="仿宋_GB2312" w:eastAsia="仿宋_GB2312"/>
          <w:color w:val="auto"/>
          <w:sz w:val="28"/>
          <w:szCs w:val="28"/>
        </w:rPr>
      </w:pPr>
    </w:p>
    <w:p w14:paraId="5D8AF4E1">
      <w:pPr>
        <w:tabs>
          <w:tab w:val="left" w:pos="0"/>
        </w:tabs>
        <w:spacing w:line="360" w:lineRule="auto"/>
        <w:rPr>
          <w:rFonts w:ascii="仿宋_GB2312" w:eastAsia="仿宋_GB2312"/>
          <w:color w:val="auto"/>
          <w:sz w:val="28"/>
          <w:szCs w:val="28"/>
        </w:rPr>
      </w:pPr>
    </w:p>
    <w:p w14:paraId="11C4DCF6">
      <w:pPr>
        <w:tabs>
          <w:tab w:val="left" w:pos="0"/>
        </w:tabs>
        <w:spacing w:line="360" w:lineRule="auto"/>
        <w:rPr>
          <w:rFonts w:ascii="仿宋_GB2312" w:eastAsia="仿宋_GB2312"/>
          <w:color w:val="auto"/>
          <w:sz w:val="28"/>
          <w:szCs w:val="28"/>
        </w:rPr>
      </w:pPr>
    </w:p>
    <w:p w14:paraId="2E548278">
      <w:pPr>
        <w:rPr>
          <w:rFonts w:ascii="仿宋_GB2312" w:eastAsia="仿宋_GB2312"/>
          <w:color w:val="auto"/>
          <w:sz w:val="28"/>
          <w:szCs w:val="28"/>
        </w:rPr>
      </w:pPr>
      <w:r>
        <w:rPr>
          <w:rFonts w:hint="eastAsia" w:ascii="仿宋_GB2312" w:eastAsia="仿宋_GB2312"/>
          <w:color w:val="auto"/>
          <w:sz w:val="28"/>
          <w:szCs w:val="28"/>
        </w:rPr>
        <w:t>投标单位（盖章）：</w:t>
      </w:r>
    </w:p>
    <w:p w14:paraId="6F616ECD">
      <w:pPr>
        <w:rPr>
          <w:rFonts w:ascii="仿宋_GB2312" w:eastAsia="仿宋_GB2312"/>
          <w:color w:val="auto"/>
          <w:sz w:val="28"/>
          <w:szCs w:val="28"/>
        </w:rPr>
      </w:pPr>
      <w:r>
        <w:rPr>
          <w:rFonts w:hint="eastAsia" w:ascii="仿宋_GB2312" w:eastAsia="仿宋_GB2312"/>
          <w:color w:val="auto"/>
          <w:sz w:val="28"/>
          <w:szCs w:val="28"/>
        </w:rPr>
        <w:t>投标人代表（签字）：</w:t>
      </w:r>
    </w:p>
    <w:p w14:paraId="3604153D">
      <w:pPr>
        <w:rPr>
          <w:rFonts w:ascii="仿宋_GB2312" w:eastAsia="仿宋_GB2312"/>
          <w:color w:val="auto"/>
          <w:sz w:val="28"/>
          <w:szCs w:val="28"/>
        </w:rPr>
      </w:pPr>
      <w:r>
        <w:rPr>
          <w:rFonts w:hint="eastAsia" w:ascii="仿宋_GB2312" w:eastAsia="仿宋_GB2312"/>
          <w:color w:val="auto"/>
          <w:sz w:val="28"/>
          <w:szCs w:val="28"/>
        </w:rPr>
        <w:t>日期：   年  月  日</w:t>
      </w:r>
    </w:p>
    <w:p w14:paraId="44742EF4">
      <w:pPr>
        <w:rPr>
          <w:color w:val="auto"/>
        </w:rPr>
      </w:pPr>
    </w:p>
    <w:p w14:paraId="2EDFE92F">
      <w:pPr>
        <w:rPr>
          <w:color w:val="auto"/>
        </w:rPr>
      </w:pPr>
    </w:p>
    <w:p w14:paraId="7661399A">
      <w:pPr>
        <w:rPr>
          <w:color w:val="auto"/>
        </w:rPr>
      </w:pPr>
    </w:p>
    <w:p w14:paraId="756235DF">
      <w:pPr>
        <w:rPr>
          <w:color w:val="auto"/>
        </w:rPr>
      </w:pPr>
    </w:p>
    <w:p w14:paraId="3C4157B7">
      <w:pPr>
        <w:outlineLvl w:val="0"/>
        <w:rPr>
          <w:color w:val="auto"/>
        </w:rPr>
      </w:pPr>
      <w:r>
        <w:rPr>
          <w:rFonts w:hint="eastAsia"/>
          <w:color w:val="auto"/>
        </w:rPr>
        <w:t>模版3：</w:t>
      </w:r>
    </w:p>
    <w:p w14:paraId="7CA79B14">
      <w:pPr>
        <w:autoSpaceDE w:val="0"/>
        <w:autoSpaceDN w:val="0"/>
        <w:adjustRightInd w:val="0"/>
        <w:snapToGrid w:val="0"/>
        <w:spacing w:line="360" w:lineRule="auto"/>
        <w:ind w:firstLine="560" w:firstLineChars="200"/>
        <w:rPr>
          <w:color w:val="auto"/>
        </w:rPr>
      </w:pPr>
      <w:r>
        <w:rPr>
          <w:rFonts w:hint="eastAsia" w:ascii="仿宋_GB2312" w:hAnsi="宋体" w:eastAsia="仿宋_GB2312"/>
          <w:bCs/>
          <w:color w:val="auto"/>
          <w:sz w:val="28"/>
          <w:szCs w:val="28"/>
        </w:rPr>
        <w:t>；</w:t>
      </w:r>
    </w:p>
    <w:p w14:paraId="54E1B54E">
      <w:pPr>
        <w:rPr>
          <w:color w:val="auto"/>
        </w:rPr>
      </w:pPr>
    </w:p>
    <w:p w14:paraId="71E71A5D">
      <w:pPr>
        <w:rPr>
          <w:color w:val="auto"/>
        </w:rPr>
      </w:pPr>
    </w:p>
    <w:p w14:paraId="32E0B092">
      <w:pPr>
        <w:rPr>
          <w:color w:val="auto"/>
        </w:rPr>
      </w:pPr>
    </w:p>
    <w:p w14:paraId="691E9E5C">
      <w:pPr>
        <w:rPr>
          <w:color w:val="auto"/>
        </w:rPr>
      </w:pPr>
    </w:p>
    <w:p w14:paraId="6C3815CB">
      <w:pPr>
        <w:rPr>
          <w:color w:val="auto"/>
        </w:rPr>
      </w:pPr>
    </w:p>
    <w:p w14:paraId="684D8364">
      <w:pPr>
        <w:rPr>
          <w:color w:val="auto"/>
        </w:rPr>
      </w:pPr>
    </w:p>
    <w:p w14:paraId="2FE29F29">
      <w:pPr>
        <w:rPr>
          <w:rFonts w:hint="eastAsia"/>
          <w:color w:val="auto"/>
          <w:lang w:val="en-US" w:eastAsia="zh-CN"/>
        </w:rPr>
      </w:pPr>
    </w:p>
    <w:p w14:paraId="20EA3D43">
      <w:pPr>
        <w:rPr>
          <w:rFonts w:hint="eastAsia"/>
          <w:color w:val="auto"/>
          <w:lang w:val="en-US" w:eastAsia="zh-CN"/>
        </w:rPr>
      </w:pPr>
    </w:p>
    <w:p w14:paraId="525E6A5B">
      <w:pPr>
        <w:rPr>
          <w:rFonts w:hint="eastAsia"/>
          <w:color w:val="auto"/>
          <w:lang w:val="en-US" w:eastAsia="zh-CN"/>
        </w:rPr>
      </w:pPr>
      <w:r>
        <w:rPr>
          <w:rFonts w:hint="eastAsia"/>
          <w:color w:val="auto"/>
          <w:lang w:val="en-US" w:eastAsia="zh-CN"/>
        </w:rPr>
        <w:t>模板4：</w:t>
      </w:r>
    </w:p>
    <w:p w14:paraId="75F5FE5D">
      <w:pPr>
        <w:ind w:firstLine="663" w:firstLineChars="150"/>
        <w:jc w:val="center"/>
        <w:rPr>
          <w:rFonts w:hint="eastAsia" w:ascii="仿宋" w:hAnsi="仿宋" w:eastAsia="仿宋" w:cs="仿宋"/>
          <w:b/>
          <w:bCs/>
          <w:color w:val="auto"/>
          <w:sz w:val="28"/>
          <w:szCs w:val="28"/>
        </w:rPr>
      </w:pPr>
      <w:r>
        <w:rPr>
          <w:rFonts w:hint="eastAsia" w:ascii="方正小标宋简体" w:hAnsi="方正小标宋简体" w:eastAsia="方正小标宋简体" w:cs="方正小标宋简体"/>
          <w:b/>
          <w:bCs/>
          <w:color w:val="auto"/>
          <w:sz w:val="44"/>
          <w:szCs w:val="44"/>
        </w:rPr>
        <w:t>法定代表人授权委托书</w:t>
      </w:r>
    </w:p>
    <w:p w14:paraId="65EE27F6">
      <w:pPr>
        <w:ind w:firstLine="422" w:firstLineChars="150"/>
        <w:jc w:val="center"/>
        <w:rPr>
          <w:rFonts w:hint="eastAsia" w:ascii="仿宋" w:hAnsi="仿宋" w:eastAsia="仿宋" w:cs="仿宋"/>
          <w:b/>
          <w:bCs/>
          <w:color w:val="auto"/>
          <w:sz w:val="28"/>
          <w:szCs w:val="28"/>
        </w:rPr>
      </w:pPr>
    </w:p>
    <w:p w14:paraId="2B0BE3C4">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（姓名）系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（公司名称）的法定代表人，现委托</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（姓名）为我方代理人。代理人根据授权，以我方名义签署、澄清、说明、补正、递交、撤回、修改</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投标文件、签定合同和处理有关事宜，其法律后果由我方承担。</w:t>
      </w:r>
    </w:p>
    <w:p w14:paraId="22F0166E">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委托期限：</w:t>
      </w:r>
      <w:r>
        <w:rPr>
          <w:rFonts w:hint="eastAsia" w:ascii="仿宋" w:hAnsi="仿宋" w:eastAsia="仿宋" w:cs="仿宋"/>
          <w:color w:val="auto"/>
          <w:sz w:val="28"/>
          <w:szCs w:val="28"/>
          <w:u w:val="single"/>
        </w:rPr>
        <w:t xml:space="preserve">                  </w:t>
      </w:r>
    </w:p>
    <w:p w14:paraId="1167135B">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代理人无转委托权。</w:t>
      </w:r>
    </w:p>
    <w:p w14:paraId="6CF4A87A">
      <w:pPr>
        <w:ind w:firstLine="420" w:firstLineChars="150"/>
        <w:rPr>
          <w:rFonts w:hint="eastAsia" w:ascii="仿宋" w:hAnsi="仿宋" w:eastAsia="仿宋" w:cs="仿宋"/>
          <w:color w:val="auto"/>
          <w:sz w:val="28"/>
          <w:szCs w:val="28"/>
        </w:rPr>
      </w:pPr>
    </w:p>
    <w:p w14:paraId="220AC0F1">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供应商：</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（盖章）</w:t>
      </w:r>
    </w:p>
    <w:p w14:paraId="4F18DD55">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2CB377B1">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(签字)</w:t>
      </w:r>
    </w:p>
    <w:p w14:paraId="7880EAA9">
      <w:pPr>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委托代理人身份证号：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 xml:space="preserve">                </w:t>
      </w:r>
    </w:p>
    <w:p w14:paraId="0FDC1E90">
      <w:pPr>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38BA6E42">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委托代理人身份证复印件（二代身份证正反面）：</w:t>
      </w:r>
    </w:p>
    <w:p w14:paraId="4456CC03">
      <w:pPr>
        <w:rPr>
          <w:rFonts w:hint="default"/>
          <w:color w:val="auto"/>
          <w:lang w:val="en-US" w:eastAsia="zh-CN"/>
        </w:rPr>
      </w:pPr>
    </w:p>
    <w:p w14:paraId="1D17ED2D">
      <w:pPr>
        <w:rPr>
          <w:rFonts w:hint="default"/>
          <w:color w:val="auto"/>
          <w:lang w:val="en-US" w:eastAsia="zh-CN"/>
        </w:rPr>
      </w:pPr>
    </w:p>
    <w:p w14:paraId="1E2A6238">
      <w:pPr>
        <w:rPr>
          <w:rFonts w:hint="default"/>
          <w:color w:val="auto"/>
          <w:lang w:val="en-US" w:eastAsia="zh-CN"/>
        </w:rPr>
      </w:pPr>
    </w:p>
    <w:p w14:paraId="1718811A">
      <w:pPr>
        <w:rPr>
          <w:rFonts w:hint="default"/>
          <w:color w:val="auto"/>
          <w:lang w:val="en-US" w:eastAsia="zh-CN"/>
        </w:rPr>
      </w:pPr>
    </w:p>
    <w:p w14:paraId="0FD9CB5A">
      <w:pPr>
        <w:rPr>
          <w:rFonts w:hint="default"/>
          <w:color w:val="auto"/>
          <w:lang w:val="en-US" w:eastAsia="zh-CN"/>
        </w:rPr>
      </w:pPr>
    </w:p>
    <w:p w14:paraId="61FB6AAA">
      <w:pPr>
        <w:rPr>
          <w:rFonts w:hint="default"/>
          <w:color w:val="auto"/>
          <w:lang w:val="en-US" w:eastAsia="zh-CN"/>
        </w:rPr>
      </w:pPr>
    </w:p>
    <w:p w14:paraId="08732B34">
      <w:pPr>
        <w:rPr>
          <w:rFonts w:hint="default"/>
          <w:color w:val="auto"/>
          <w:lang w:val="en-US" w:eastAsia="zh-CN"/>
        </w:rPr>
      </w:pPr>
    </w:p>
    <w:p w14:paraId="26F0410A">
      <w:pPr>
        <w:rPr>
          <w:rFonts w:hint="default"/>
          <w:color w:val="auto"/>
          <w:lang w:val="en-US" w:eastAsia="zh-CN"/>
        </w:rPr>
      </w:pPr>
    </w:p>
    <w:p w14:paraId="4FB66E3C">
      <w:pPr>
        <w:rPr>
          <w:rFonts w:hint="default"/>
          <w:color w:val="auto"/>
          <w:lang w:val="en-US" w:eastAsia="zh-CN"/>
        </w:rPr>
      </w:pPr>
    </w:p>
    <w:p w14:paraId="73C1B330">
      <w:pPr>
        <w:rPr>
          <w:rFonts w:hint="eastAsia"/>
          <w:color w:val="auto"/>
          <w:lang w:val="en-US" w:eastAsia="zh-CN"/>
        </w:rPr>
      </w:pPr>
    </w:p>
    <w:p w14:paraId="59AC27E9">
      <w:pPr>
        <w:rPr>
          <w:rFonts w:hint="eastAsia"/>
          <w:color w:val="auto"/>
          <w:lang w:val="en-US" w:eastAsia="zh-CN"/>
        </w:rPr>
      </w:pPr>
    </w:p>
    <w:p w14:paraId="3101D8A1">
      <w:pPr>
        <w:rPr>
          <w:rFonts w:hint="eastAsia"/>
          <w:color w:val="auto"/>
          <w:lang w:val="en-US" w:eastAsia="zh-CN"/>
        </w:rPr>
      </w:pPr>
    </w:p>
    <w:p w14:paraId="03236AB8">
      <w:pPr>
        <w:rPr>
          <w:rFonts w:hint="eastAsia"/>
          <w:color w:val="auto"/>
          <w:lang w:val="en-US" w:eastAsia="zh-CN"/>
        </w:rPr>
      </w:pPr>
    </w:p>
    <w:p w14:paraId="08D1BE79">
      <w:pPr>
        <w:rPr>
          <w:rFonts w:hint="eastAsia"/>
          <w:color w:val="auto"/>
          <w:lang w:val="en-US" w:eastAsia="zh-CN"/>
        </w:rPr>
      </w:pPr>
      <w:r>
        <w:rPr>
          <w:rFonts w:hint="eastAsia"/>
          <w:color w:val="auto"/>
          <w:lang w:val="en-US" w:eastAsia="zh-CN"/>
        </w:rPr>
        <w:t>模板5：</w:t>
      </w:r>
    </w:p>
    <w:p w14:paraId="5A8CEC57">
      <w:pPr>
        <w:pStyle w:val="16"/>
        <w:jc w:val="center"/>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法定代表人身份证明</w:t>
      </w:r>
    </w:p>
    <w:p w14:paraId="7C953ADA">
      <w:pPr>
        <w:pStyle w:val="16"/>
        <w:ind w:firstLine="560" w:firstLineChars="200"/>
        <w:jc w:val="both"/>
        <w:rPr>
          <w:rFonts w:hint="eastAsia" w:ascii="仿宋" w:hAnsi="仿宋" w:eastAsia="仿宋" w:cs="仿宋"/>
          <w:color w:val="auto"/>
          <w:sz w:val="28"/>
          <w:szCs w:val="28"/>
          <w:u w:val="single"/>
        </w:rPr>
      </w:pPr>
      <w:r>
        <w:rPr>
          <w:rFonts w:hint="eastAsia" w:ascii="仿宋" w:hAnsi="仿宋" w:eastAsia="仿宋" w:cs="仿宋"/>
          <w:color w:val="auto"/>
          <w:sz w:val="28"/>
          <w:szCs w:val="28"/>
        </w:rPr>
        <w:t>供应商名称：</w:t>
      </w:r>
      <w:r>
        <w:rPr>
          <w:rFonts w:hint="eastAsia" w:ascii="仿宋" w:hAnsi="仿宋" w:eastAsia="仿宋" w:cs="仿宋"/>
          <w:color w:val="auto"/>
          <w:sz w:val="28"/>
          <w:szCs w:val="28"/>
          <w:u w:val="single"/>
        </w:rPr>
        <w:t xml:space="preserve">                                              </w:t>
      </w:r>
    </w:p>
    <w:p w14:paraId="57B95707">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公司性质：</w:t>
      </w:r>
      <w:r>
        <w:rPr>
          <w:rFonts w:hint="eastAsia" w:ascii="仿宋" w:hAnsi="仿宋" w:eastAsia="仿宋" w:cs="仿宋"/>
          <w:color w:val="auto"/>
          <w:sz w:val="28"/>
          <w:szCs w:val="28"/>
          <w:u w:val="single"/>
        </w:rPr>
        <w:t xml:space="preserve">                                               </w:t>
      </w:r>
    </w:p>
    <w:p w14:paraId="0A7D3EC4">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地    址：</w:t>
      </w:r>
      <w:r>
        <w:rPr>
          <w:rFonts w:hint="eastAsia" w:ascii="仿宋" w:hAnsi="仿宋" w:eastAsia="仿宋" w:cs="仿宋"/>
          <w:color w:val="auto"/>
          <w:sz w:val="28"/>
          <w:szCs w:val="28"/>
          <w:u w:val="single"/>
        </w:rPr>
        <w:t xml:space="preserve">                                               </w:t>
      </w:r>
    </w:p>
    <w:p w14:paraId="29BE5ADF">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成立时间：</w:t>
      </w:r>
      <w:r>
        <w:rPr>
          <w:rFonts w:hint="eastAsia" w:ascii="仿宋" w:hAnsi="仿宋" w:eastAsia="仿宋" w:cs="仿宋"/>
          <w:color w:val="auto"/>
          <w:sz w:val="28"/>
          <w:szCs w:val="28"/>
          <w:u w:val="single"/>
        </w:rPr>
        <w:t xml:space="preserve">                                               </w:t>
      </w:r>
    </w:p>
    <w:p w14:paraId="3FCBC3D3">
      <w:pPr>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经营期限：</w:t>
      </w:r>
      <w:r>
        <w:rPr>
          <w:rFonts w:hint="eastAsia" w:ascii="仿宋" w:hAnsi="仿宋" w:eastAsia="仿宋" w:cs="仿宋"/>
          <w:color w:val="auto"/>
          <w:sz w:val="28"/>
          <w:szCs w:val="28"/>
          <w:u w:val="single"/>
        </w:rPr>
        <w:t xml:space="preserve">                                               </w:t>
      </w:r>
    </w:p>
    <w:p w14:paraId="629C2499">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姓名：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性别：</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年龄：</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职务：</w:t>
      </w:r>
      <w:r>
        <w:rPr>
          <w:rFonts w:hint="eastAsia" w:ascii="仿宋" w:hAnsi="仿宋" w:eastAsia="仿宋" w:cs="仿宋"/>
          <w:color w:val="auto"/>
          <w:sz w:val="28"/>
          <w:szCs w:val="28"/>
          <w:u w:val="single"/>
        </w:rPr>
        <w:t xml:space="preserve">        </w:t>
      </w:r>
    </w:p>
    <w:p w14:paraId="26FA6DDD">
      <w:pPr>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身份证号码：</w:t>
      </w:r>
      <w:r>
        <w:rPr>
          <w:rFonts w:hint="eastAsia" w:ascii="仿宋" w:hAnsi="仿宋" w:eastAsia="仿宋" w:cs="仿宋"/>
          <w:color w:val="auto"/>
          <w:sz w:val="28"/>
          <w:szCs w:val="28"/>
          <w:u w:val="single"/>
        </w:rPr>
        <w:t xml:space="preserve">                                              </w:t>
      </w:r>
    </w:p>
    <w:p w14:paraId="0D6B732E">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（公司名称）的法定代表人。</w:t>
      </w:r>
    </w:p>
    <w:p w14:paraId="39BD3854">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特此证明。</w:t>
      </w:r>
    </w:p>
    <w:p w14:paraId="20BAF808">
      <w:pPr>
        <w:ind w:firstLine="420" w:firstLineChars="150"/>
        <w:rPr>
          <w:rFonts w:hint="eastAsia" w:ascii="仿宋" w:hAnsi="仿宋" w:eastAsia="仿宋" w:cs="仿宋"/>
          <w:color w:val="auto"/>
          <w:sz w:val="28"/>
          <w:szCs w:val="28"/>
        </w:rPr>
      </w:pPr>
    </w:p>
    <w:p w14:paraId="63562745">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供应商：</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（盖章）</w:t>
      </w:r>
    </w:p>
    <w:p w14:paraId="0DC9C8E5">
      <w:pPr>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年      月      日</w:t>
      </w:r>
    </w:p>
    <w:p w14:paraId="239D798D">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法定代表人身份证复印件（二代身份证正反面）</w:t>
      </w:r>
    </w:p>
    <w:p w14:paraId="6D6BF82E">
      <w:pPr>
        <w:rPr>
          <w:rFonts w:hint="default"/>
          <w:color w:val="auto"/>
          <w:lang w:val="en-US" w:eastAsia="zh-CN"/>
        </w:rPr>
      </w:pPr>
    </w:p>
    <w:p w14:paraId="34966F84">
      <w:pPr>
        <w:rPr>
          <w:rFonts w:hint="default"/>
          <w:color w:val="auto"/>
          <w:lang w:val="en-US" w:eastAsia="zh-CN"/>
        </w:rPr>
      </w:pPr>
    </w:p>
    <w:p w14:paraId="52AE0687">
      <w:pPr>
        <w:rPr>
          <w:rFonts w:hint="default"/>
          <w:color w:val="auto"/>
          <w:lang w:val="en-US" w:eastAsia="zh-CN"/>
        </w:rPr>
      </w:pPr>
    </w:p>
    <w:p w14:paraId="61BBECE5">
      <w:pPr>
        <w:rPr>
          <w:rFonts w:hint="default"/>
          <w:color w:val="auto"/>
          <w:lang w:val="en-US" w:eastAsia="zh-CN"/>
        </w:rPr>
      </w:pPr>
    </w:p>
    <w:p w14:paraId="236B0443">
      <w:pPr>
        <w:rPr>
          <w:rFonts w:hint="default"/>
          <w:color w:val="auto"/>
          <w:lang w:val="en-US" w:eastAsia="zh-CN"/>
        </w:rPr>
      </w:pPr>
    </w:p>
    <w:p w14:paraId="6B316A91">
      <w:pPr>
        <w:rPr>
          <w:rFonts w:hint="default"/>
          <w:color w:val="auto"/>
          <w:lang w:val="en-US" w:eastAsia="zh-CN"/>
        </w:rPr>
      </w:pPr>
    </w:p>
    <w:p w14:paraId="186D1A9B">
      <w:pPr>
        <w:rPr>
          <w:rFonts w:hint="default"/>
          <w:color w:val="auto"/>
          <w:lang w:val="en-US" w:eastAsia="zh-CN"/>
        </w:rPr>
      </w:pPr>
    </w:p>
    <w:p w14:paraId="4DC7EE2F">
      <w:pPr>
        <w:rPr>
          <w:rFonts w:hint="default"/>
          <w:color w:val="auto"/>
          <w:lang w:val="en-US" w:eastAsia="zh-CN"/>
        </w:rPr>
      </w:pPr>
    </w:p>
    <w:p w14:paraId="54769957">
      <w:pPr>
        <w:rPr>
          <w:rFonts w:hint="eastAsia"/>
          <w:color w:val="auto"/>
          <w:lang w:val="en-US" w:eastAsia="zh-CN"/>
        </w:rPr>
      </w:pPr>
    </w:p>
    <w:p w14:paraId="2E08E0DF">
      <w:pPr>
        <w:rPr>
          <w:rFonts w:hint="eastAsia"/>
          <w:color w:val="auto"/>
          <w:lang w:val="en-US" w:eastAsia="zh-CN"/>
        </w:rPr>
      </w:pPr>
    </w:p>
    <w:p w14:paraId="791C3B90">
      <w:pPr>
        <w:rPr>
          <w:rFonts w:hint="eastAsia"/>
          <w:color w:val="auto"/>
          <w:lang w:val="en-US" w:eastAsia="zh-CN"/>
        </w:rPr>
      </w:pPr>
      <w:r>
        <w:rPr>
          <w:rFonts w:hint="eastAsia"/>
          <w:color w:val="auto"/>
          <w:lang w:val="en-US" w:eastAsia="zh-CN"/>
        </w:rPr>
        <w:t>模板6：</w:t>
      </w:r>
    </w:p>
    <w:tbl>
      <w:tblPr>
        <w:tblStyle w:val="12"/>
        <w:tblW w:w="8755" w:type="dxa"/>
        <w:tblInd w:w="0" w:type="dxa"/>
        <w:tblLayout w:type="fixed"/>
        <w:tblCellMar>
          <w:top w:w="0" w:type="dxa"/>
          <w:left w:w="108" w:type="dxa"/>
          <w:bottom w:w="0" w:type="dxa"/>
          <w:right w:w="108" w:type="dxa"/>
        </w:tblCellMar>
      </w:tblPr>
      <w:tblGrid>
        <w:gridCol w:w="1609"/>
        <w:gridCol w:w="942"/>
        <w:gridCol w:w="1603"/>
        <w:gridCol w:w="1356"/>
        <w:gridCol w:w="1749"/>
        <w:gridCol w:w="806"/>
        <w:gridCol w:w="690"/>
      </w:tblGrid>
      <w:tr w14:paraId="012FEE06">
        <w:tblPrEx>
          <w:tblCellMar>
            <w:top w:w="0" w:type="dxa"/>
            <w:left w:w="108" w:type="dxa"/>
            <w:bottom w:w="0" w:type="dxa"/>
            <w:right w:w="108" w:type="dxa"/>
          </w:tblCellMar>
        </w:tblPrEx>
        <w:trPr>
          <w:trHeight w:val="809" w:hRule="atLeast"/>
        </w:trPr>
        <w:tc>
          <w:tcPr>
            <w:tcW w:w="8755" w:type="dxa"/>
            <w:gridSpan w:val="7"/>
            <w:tcBorders>
              <w:top w:val="nil"/>
              <w:left w:val="nil"/>
              <w:bottom w:val="single" w:color="auto" w:sz="4" w:space="0"/>
              <w:right w:val="nil"/>
            </w:tcBorders>
            <w:shd w:val="clear" w:color="auto" w:fill="auto"/>
            <w:noWrap/>
            <w:vAlign w:val="center"/>
          </w:tcPr>
          <w:p w14:paraId="2992848A">
            <w:pPr>
              <w:widowControl/>
              <w:jc w:val="center"/>
              <w:rPr>
                <w:rFonts w:ascii="宋体" w:hAnsi="宋体" w:eastAsia="宋体" w:cs="宋体"/>
                <w:b/>
                <w:bCs/>
                <w:color w:val="auto"/>
                <w:kern w:val="0"/>
                <w:sz w:val="44"/>
                <w:szCs w:val="44"/>
              </w:rPr>
            </w:pPr>
            <w:r>
              <w:rPr>
                <w:rFonts w:hint="eastAsia" w:ascii="方正小标宋简体" w:hAnsi="方正小标宋简体" w:eastAsia="方正小标宋简体" w:cs="方正小标宋简体"/>
                <w:b/>
                <w:bCs/>
                <w:color w:val="auto"/>
                <w:kern w:val="0"/>
                <w:sz w:val="44"/>
                <w:szCs w:val="44"/>
              </w:rPr>
              <w:t>投标人基本情况</w:t>
            </w:r>
          </w:p>
          <w:p w14:paraId="037C5225">
            <w:pPr>
              <w:widowControl/>
              <w:jc w:val="center"/>
              <w:rPr>
                <w:rFonts w:ascii="宋体" w:hAnsi="宋体" w:eastAsia="宋体" w:cs="宋体"/>
                <w:b/>
                <w:bCs/>
                <w:color w:val="auto"/>
                <w:kern w:val="0"/>
                <w:sz w:val="18"/>
                <w:szCs w:val="18"/>
              </w:rPr>
            </w:pPr>
          </w:p>
        </w:tc>
      </w:tr>
      <w:tr w14:paraId="6CF7EAB5">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494875C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投标人名称</w:t>
            </w:r>
          </w:p>
        </w:tc>
        <w:tc>
          <w:tcPr>
            <w:tcW w:w="7146" w:type="dxa"/>
            <w:gridSpan w:val="6"/>
            <w:tcBorders>
              <w:top w:val="single" w:color="auto" w:sz="4" w:space="0"/>
              <w:left w:val="nil"/>
              <w:bottom w:val="single" w:color="auto" w:sz="4" w:space="0"/>
              <w:right w:val="single" w:color="000000" w:sz="4" w:space="0"/>
            </w:tcBorders>
            <w:shd w:val="clear" w:color="auto" w:fill="auto"/>
            <w:noWrap/>
            <w:vAlign w:val="center"/>
          </w:tcPr>
          <w:p w14:paraId="6CA9928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3475903E">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4CE8B58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注册地址</w:t>
            </w:r>
          </w:p>
        </w:tc>
        <w:tc>
          <w:tcPr>
            <w:tcW w:w="7146" w:type="dxa"/>
            <w:gridSpan w:val="6"/>
            <w:tcBorders>
              <w:top w:val="single" w:color="auto" w:sz="4" w:space="0"/>
              <w:left w:val="nil"/>
              <w:bottom w:val="single" w:color="auto" w:sz="4" w:space="0"/>
              <w:right w:val="single" w:color="000000" w:sz="4" w:space="0"/>
            </w:tcBorders>
            <w:shd w:val="clear" w:color="auto" w:fill="auto"/>
            <w:noWrap/>
            <w:vAlign w:val="center"/>
          </w:tcPr>
          <w:p w14:paraId="3B932F7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11B8D9EA">
        <w:tblPrEx>
          <w:tblCellMar>
            <w:top w:w="0" w:type="dxa"/>
            <w:left w:w="108" w:type="dxa"/>
            <w:bottom w:w="0" w:type="dxa"/>
            <w:right w:w="108" w:type="dxa"/>
          </w:tblCellMar>
        </w:tblPrEx>
        <w:trPr>
          <w:trHeight w:val="515" w:hRule="atLeast"/>
        </w:trPr>
        <w:tc>
          <w:tcPr>
            <w:tcW w:w="1609" w:type="dxa"/>
            <w:vMerge w:val="restart"/>
            <w:tcBorders>
              <w:top w:val="nil"/>
              <w:left w:val="single" w:color="auto" w:sz="4" w:space="0"/>
              <w:bottom w:val="single" w:color="000000" w:sz="4" w:space="0"/>
              <w:right w:val="single" w:color="auto" w:sz="4" w:space="0"/>
            </w:tcBorders>
            <w:shd w:val="clear" w:color="auto" w:fill="auto"/>
            <w:noWrap/>
            <w:vAlign w:val="center"/>
          </w:tcPr>
          <w:p w14:paraId="28F6E9E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联系方式</w:t>
            </w:r>
          </w:p>
        </w:tc>
        <w:tc>
          <w:tcPr>
            <w:tcW w:w="942" w:type="dxa"/>
            <w:tcBorders>
              <w:top w:val="nil"/>
              <w:left w:val="nil"/>
              <w:bottom w:val="single" w:color="auto" w:sz="4" w:space="0"/>
              <w:right w:val="single" w:color="auto" w:sz="4" w:space="0"/>
            </w:tcBorders>
            <w:shd w:val="clear" w:color="auto" w:fill="auto"/>
            <w:noWrap/>
            <w:vAlign w:val="center"/>
          </w:tcPr>
          <w:p w14:paraId="73BBF4D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联系人</w:t>
            </w:r>
          </w:p>
        </w:tc>
        <w:tc>
          <w:tcPr>
            <w:tcW w:w="2959" w:type="dxa"/>
            <w:gridSpan w:val="2"/>
            <w:tcBorders>
              <w:top w:val="single" w:color="auto" w:sz="4" w:space="0"/>
              <w:left w:val="nil"/>
              <w:bottom w:val="single" w:color="auto" w:sz="4" w:space="0"/>
              <w:right w:val="single" w:color="auto" w:sz="4" w:space="0"/>
            </w:tcBorders>
            <w:shd w:val="clear" w:color="auto" w:fill="auto"/>
            <w:noWrap/>
            <w:vAlign w:val="center"/>
          </w:tcPr>
          <w:p w14:paraId="74C815F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749" w:type="dxa"/>
            <w:tcBorders>
              <w:top w:val="nil"/>
              <w:left w:val="nil"/>
              <w:bottom w:val="single" w:color="auto" w:sz="4" w:space="0"/>
              <w:right w:val="single" w:color="auto" w:sz="4" w:space="0"/>
            </w:tcBorders>
            <w:shd w:val="clear" w:color="auto" w:fill="auto"/>
            <w:noWrap/>
            <w:vAlign w:val="center"/>
          </w:tcPr>
          <w:p w14:paraId="17FC246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电话</w:t>
            </w:r>
          </w:p>
        </w:tc>
        <w:tc>
          <w:tcPr>
            <w:tcW w:w="1496" w:type="dxa"/>
            <w:gridSpan w:val="2"/>
            <w:tcBorders>
              <w:top w:val="single" w:color="auto" w:sz="4" w:space="0"/>
              <w:left w:val="nil"/>
              <w:bottom w:val="single" w:color="auto" w:sz="4" w:space="0"/>
              <w:right w:val="single" w:color="auto" w:sz="4" w:space="0"/>
            </w:tcBorders>
            <w:shd w:val="clear" w:color="auto" w:fill="auto"/>
            <w:noWrap/>
            <w:vAlign w:val="center"/>
          </w:tcPr>
          <w:p w14:paraId="74C0FD8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1D187985">
        <w:tblPrEx>
          <w:tblCellMar>
            <w:top w:w="0" w:type="dxa"/>
            <w:left w:w="108" w:type="dxa"/>
            <w:bottom w:w="0" w:type="dxa"/>
            <w:right w:w="108" w:type="dxa"/>
          </w:tblCellMar>
        </w:tblPrEx>
        <w:trPr>
          <w:trHeight w:val="515" w:hRule="atLeast"/>
        </w:trPr>
        <w:tc>
          <w:tcPr>
            <w:tcW w:w="1609" w:type="dxa"/>
            <w:vMerge w:val="continue"/>
            <w:tcBorders>
              <w:top w:val="nil"/>
              <w:left w:val="single" w:color="auto" w:sz="4" w:space="0"/>
              <w:bottom w:val="single" w:color="000000" w:sz="4" w:space="0"/>
              <w:right w:val="single" w:color="auto" w:sz="4" w:space="0"/>
            </w:tcBorders>
            <w:vAlign w:val="center"/>
          </w:tcPr>
          <w:p w14:paraId="2F994DDE">
            <w:pPr>
              <w:widowControl/>
              <w:jc w:val="left"/>
              <w:rPr>
                <w:rFonts w:ascii="宋体" w:hAnsi="宋体" w:eastAsia="宋体" w:cs="宋体"/>
                <w:color w:val="auto"/>
                <w:kern w:val="0"/>
                <w:szCs w:val="21"/>
              </w:rPr>
            </w:pPr>
          </w:p>
        </w:tc>
        <w:tc>
          <w:tcPr>
            <w:tcW w:w="942" w:type="dxa"/>
            <w:tcBorders>
              <w:top w:val="nil"/>
              <w:left w:val="nil"/>
              <w:bottom w:val="single" w:color="auto" w:sz="4" w:space="0"/>
              <w:right w:val="single" w:color="auto" w:sz="4" w:space="0"/>
            </w:tcBorders>
            <w:shd w:val="clear" w:color="auto" w:fill="auto"/>
            <w:noWrap/>
            <w:vAlign w:val="center"/>
          </w:tcPr>
          <w:p w14:paraId="074370C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邮箱</w:t>
            </w:r>
          </w:p>
        </w:tc>
        <w:tc>
          <w:tcPr>
            <w:tcW w:w="2959" w:type="dxa"/>
            <w:gridSpan w:val="2"/>
            <w:tcBorders>
              <w:top w:val="single" w:color="auto" w:sz="4" w:space="0"/>
              <w:left w:val="nil"/>
              <w:bottom w:val="single" w:color="auto" w:sz="4" w:space="0"/>
              <w:right w:val="single" w:color="auto" w:sz="4" w:space="0"/>
            </w:tcBorders>
            <w:shd w:val="clear" w:color="auto" w:fill="auto"/>
            <w:noWrap/>
            <w:vAlign w:val="center"/>
          </w:tcPr>
          <w:p w14:paraId="10F8960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749" w:type="dxa"/>
            <w:tcBorders>
              <w:top w:val="nil"/>
              <w:left w:val="nil"/>
              <w:bottom w:val="single" w:color="auto" w:sz="4" w:space="0"/>
              <w:right w:val="single" w:color="auto" w:sz="4" w:space="0"/>
            </w:tcBorders>
            <w:shd w:val="clear" w:color="auto" w:fill="auto"/>
            <w:noWrap/>
            <w:vAlign w:val="center"/>
          </w:tcPr>
          <w:p w14:paraId="08158DC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网址</w:t>
            </w:r>
          </w:p>
        </w:tc>
        <w:tc>
          <w:tcPr>
            <w:tcW w:w="1496" w:type="dxa"/>
            <w:gridSpan w:val="2"/>
            <w:tcBorders>
              <w:top w:val="single" w:color="auto" w:sz="4" w:space="0"/>
              <w:left w:val="nil"/>
              <w:bottom w:val="single" w:color="auto" w:sz="4" w:space="0"/>
              <w:right w:val="single" w:color="auto" w:sz="4" w:space="0"/>
            </w:tcBorders>
            <w:shd w:val="clear" w:color="auto" w:fill="auto"/>
            <w:noWrap/>
            <w:vAlign w:val="center"/>
          </w:tcPr>
          <w:p w14:paraId="2C4BEB3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1C08FED2">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22AC239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组织结构</w:t>
            </w:r>
          </w:p>
        </w:tc>
        <w:tc>
          <w:tcPr>
            <w:tcW w:w="7146" w:type="dxa"/>
            <w:gridSpan w:val="6"/>
            <w:tcBorders>
              <w:top w:val="single" w:color="auto" w:sz="4" w:space="0"/>
              <w:left w:val="nil"/>
              <w:bottom w:val="single" w:color="auto" w:sz="4" w:space="0"/>
              <w:right w:val="single" w:color="000000" w:sz="4" w:space="0"/>
            </w:tcBorders>
            <w:shd w:val="clear" w:color="auto" w:fill="auto"/>
            <w:noWrap/>
            <w:vAlign w:val="center"/>
          </w:tcPr>
          <w:p w14:paraId="43C6A91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700682BA">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75AC618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法定代表人</w:t>
            </w:r>
          </w:p>
        </w:tc>
        <w:tc>
          <w:tcPr>
            <w:tcW w:w="942" w:type="dxa"/>
            <w:tcBorders>
              <w:top w:val="nil"/>
              <w:left w:val="nil"/>
              <w:bottom w:val="single" w:color="auto" w:sz="4" w:space="0"/>
              <w:right w:val="single" w:color="auto" w:sz="4" w:space="0"/>
            </w:tcBorders>
            <w:shd w:val="clear" w:color="auto" w:fill="auto"/>
            <w:noWrap/>
            <w:vAlign w:val="center"/>
          </w:tcPr>
          <w:p w14:paraId="0831177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姓名</w:t>
            </w:r>
          </w:p>
        </w:tc>
        <w:tc>
          <w:tcPr>
            <w:tcW w:w="1603" w:type="dxa"/>
            <w:tcBorders>
              <w:top w:val="nil"/>
              <w:left w:val="nil"/>
              <w:bottom w:val="single" w:color="auto" w:sz="4" w:space="0"/>
              <w:right w:val="single" w:color="auto" w:sz="4" w:space="0"/>
            </w:tcBorders>
            <w:shd w:val="clear" w:color="auto" w:fill="auto"/>
            <w:noWrap/>
            <w:vAlign w:val="center"/>
          </w:tcPr>
          <w:p w14:paraId="5C6635F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356" w:type="dxa"/>
            <w:tcBorders>
              <w:top w:val="nil"/>
              <w:left w:val="nil"/>
              <w:bottom w:val="single" w:color="auto" w:sz="4" w:space="0"/>
              <w:right w:val="single" w:color="auto" w:sz="4" w:space="0"/>
            </w:tcBorders>
            <w:shd w:val="clear" w:color="auto" w:fill="auto"/>
            <w:noWrap/>
            <w:vAlign w:val="center"/>
          </w:tcPr>
          <w:p w14:paraId="2288285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技术职称</w:t>
            </w:r>
          </w:p>
        </w:tc>
        <w:tc>
          <w:tcPr>
            <w:tcW w:w="1749" w:type="dxa"/>
            <w:tcBorders>
              <w:top w:val="nil"/>
              <w:left w:val="nil"/>
              <w:bottom w:val="single" w:color="auto" w:sz="4" w:space="0"/>
              <w:right w:val="single" w:color="auto" w:sz="4" w:space="0"/>
            </w:tcBorders>
            <w:shd w:val="clear" w:color="auto" w:fill="auto"/>
            <w:noWrap/>
            <w:vAlign w:val="center"/>
          </w:tcPr>
          <w:p w14:paraId="5AC3B40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806" w:type="dxa"/>
            <w:tcBorders>
              <w:top w:val="nil"/>
              <w:left w:val="nil"/>
              <w:bottom w:val="single" w:color="auto" w:sz="4" w:space="0"/>
              <w:right w:val="single" w:color="auto" w:sz="4" w:space="0"/>
            </w:tcBorders>
            <w:shd w:val="clear" w:color="auto" w:fill="auto"/>
            <w:noWrap/>
            <w:vAlign w:val="center"/>
          </w:tcPr>
          <w:p w14:paraId="2F9E9B3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电话</w:t>
            </w:r>
          </w:p>
        </w:tc>
        <w:tc>
          <w:tcPr>
            <w:tcW w:w="690" w:type="dxa"/>
            <w:tcBorders>
              <w:top w:val="nil"/>
              <w:left w:val="nil"/>
              <w:bottom w:val="single" w:color="auto" w:sz="4" w:space="0"/>
              <w:right w:val="single" w:color="auto" w:sz="4" w:space="0"/>
            </w:tcBorders>
            <w:shd w:val="clear" w:color="auto" w:fill="auto"/>
            <w:noWrap/>
            <w:vAlign w:val="center"/>
          </w:tcPr>
          <w:p w14:paraId="32F6E6B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291A6000">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7DC9E10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技术负责人</w:t>
            </w:r>
          </w:p>
        </w:tc>
        <w:tc>
          <w:tcPr>
            <w:tcW w:w="942" w:type="dxa"/>
            <w:tcBorders>
              <w:top w:val="nil"/>
              <w:left w:val="nil"/>
              <w:bottom w:val="single" w:color="auto" w:sz="4" w:space="0"/>
              <w:right w:val="single" w:color="auto" w:sz="4" w:space="0"/>
            </w:tcBorders>
            <w:shd w:val="clear" w:color="auto" w:fill="auto"/>
            <w:noWrap/>
            <w:vAlign w:val="center"/>
          </w:tcPr>
          <w:p w14:paraId="2FAB2AE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姓名</w:t>
            </w:r>
          </w:p>
        </w:tc>
        <w:tc>
          <w:tcPr>
            <w:tcW w:w="1603" w:type="dxa"/>
            <w:tcBorders>
              <w:top w:val="nil"/>
              <w:left w:val="nil"/>
              <w:bottom w:val="single" w:color="auto" w:sz="4" w:space="0"/>
              <w:right w:val="single" w:color="auto" w:sz="4" w:space="0"/>
            </w:tcBorders>
            <w:shd w:val="clear" w:color="auto" w:fill="auto"/>
            <w:noWrap/>
            <w:vAlign w:val="center"/>
          </w:tcPr>
          <w:p w14:paraId="1681EDB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356" w:type="dxa"/>
            <w:tcBorders>
              <w:top w:val="nil"/>
              <w:left w:val="nil"/>
              <w:bottom w:val="single" w:color="auto" w:sz="4" w:space="0"/>
              <w:right w:val="single" w:color="auto" w:sz="4" w:space="0"/>
            </w:tcBorders>
            <w:shd w:val="clear" w:color="auto" w:fill="auto"/>
            <w:noWrap/>
            <w:vAlign w:val="center"/>
          </w:tcPr>
          <w:p w14:paraId="7A41789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技术职称</w:t>
            </w:r>
          </w:p>
        </w:tc>
        <w:tc>
          <w:tcPr>
            <w:tcW w:w="1749" w:type="dxa"/>
            <w:tcBorders>
              <w:top w:val="nil"/>
              <w:left w:val="nil"/>
              <w:bottom w:val="single" w:color="auto" w:sz="4" w:space="0"/>
              <w:right w:val="single" w:color="auto" w:sz="4" w:space="0"/>
            </w:tcBorders>
            <w:shd w:val="clear" w:color="auto" w:fill="auto"/>
            <w:noWrap/>
            <w:vAlign w:val="center"/>
          </w:tcPr>
          <w:p w14:paraId="21C4BEB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806" w:type="dxa"/>
            <w:tcBorders>
              <w:top w:val="nil"/>
              <w:left w:val="nil"/>
              <w:bottom w:val="single" w:color="auto" w:sz="4" w:space="0"/>
              <w:right w:val="single" w:color="auto" w:sz="4" w:space="0"/>
            </w:tcBorders>
            <w:shd w:val="clear" w:color="auto" w:fill="auto"/>
            <w:noWrap/>
            <w:vAlign w:val="center"/>
          </w:tcPr>
          <w:p w14:paraId="3BFF987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电话</w:t>
            </w:r>
          </w:p>
        </w:tc>
        <w:tc>
          <w:tcPr>
            <w:tcW w:w="690" w:type="dxa"/>
            <w:tcBorders>
              <w:top w:val="nil"/>
              <w:left w:val="nil"/>
              <w:bottom w:val="single" w:color="auto" w:sz="4" w:space="0"/>
              <w:right w:val="single" w:color="auto" w:sz="4" w:space="0"/>
            </w:tcBorders>
            <w:shd w:val="clear" w:color="auto" w:fill="auto"/>
            <w:noWrap/>
            <w:vAlign w:val="center"/>
          </w:tcPr>
          <w:p w14:paraId="0CEC0F6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14:paraId="0D502C21">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3E586A7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成立时间</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0100975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356" w:type="dxa"/>
            <w:tcBorders>
              <w:top w:val="nil"/>
              <w:left w:val="nil"/>
              <w:bottom w:val="single" w:color="auto" w:sz="4" w:space="0"/>
              <w:right w:val="single" w:color="auto" w:sz="4" w:space="0"/>
            </w:tcBorders>
            <w:shd w:val="clear" w:color="auto" w:fill="auto"/>
            <w:noWrap/>
            <w:vAlign w:val="center"/>
          </w:tcPr>
          <w:p w14:paraId="167B545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员工总人数</w:t>
            </w:r>
          </w:p>
        </w:tc>
        <w:tc>
          <w:tcPr>
            <w:tcW w:w="3245" w:type="dxa"/>
            <w:gridSpan w:val="3"/>
            <w:tcBorders>
              <w:top w:val="single" w:color="auto" w:sz="4" w:space="0"/>
              <w:left w:val="nil"/>
              <w:bottom w:val="single" w:color="auto" w:sz="4" w:space="0"/>
              <w:right w:val="single" w:color="000000" w:sz="4" w:space="0"/>
            </w:tcBorders>
            <w:shd w:val="clear" w:color="auto" w:fill="auto"/>
            <w:noWrap/>
            <w:vAlign w:val="center"/>
          </w:tcPr>
          <w:p w14:paraId="0E772FB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3FD83942">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5AE8685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企业资质</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59F3451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356" w:type="dxa"/>
            <w:vMerge w:val="restart"/>
            <w:tcBorders>
              <w:top w:val="nil"/>
              <w:left w:val="single" w:color="auto" w:sz="4" w:space="0"/>
              <w:bottom w:val="single" w:color="000000" w:sz="4" w:space="0"/>
              <w:right w:val="single" w:color="auto" w:sz="4" w:space="0"/>
            </w:tcBorders>
            <w:shd w:val="clear" w:color="auto" w:fill="auto"/>
            <w:noWrap/>
            <w:vAlign w:val="center"/>
          </w:tcPr>
          <w:p w14:paraId="680D5A7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其中</w:t>
            </w:r>
          </w:p>
        </w:tc>
        <w:tc>
          <w:tcPr>
            <w:tcW w:w="1749" w:type="dxa"/>
            <w:tcBorders>
              <w:top w:val="nil"/>
              <w:left w:val="nil"/>
              <w:bottom w:val="single" w:color="auto" w:sz="4" w:space="0"/>
              <w:right w:val="single" w:color="auto" w:sz="4" w:space="0"/>
            </w:tcBorders>
            <w:shd w:val="clear" w:color="auto" w:fill="auto"/>
            <w:noWrap/>
            <w:vAlign w:val="center"/>
          </w:tcPr>
          <w:p w14:paraId="19DE24F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经理</w:t>
            </w:r>
          </w:p>
        </w:tc>
        <w:tc>
          <w:tcPr>
            <w:tcW w:w="1496" w:type="dxa"/>
            <w:gridSpan w:val="2"/>
            <w:tcBorders>
              <w:top w:val="single" w:color="auto" w:sz="4" w:space="0"/>
              <w:left w:val="nil"/>
              <w:bottom w:val="single" w:color="auto" w:sz="4" w:space="0"/>
              <w:right w:val="single" w:color="000000" w:sz="4" w:space="0"/>
            </w:tcBorders>
            <w:shd w:val="clear" w:color="auto" w:fill="auto"/>
            <w:noWrap/>
            <w:vAlign w:val="center"/>
          </w:tcPr>
          <w:p w14:paraId="217CD68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13C3BEBA">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2940D60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营业执照号</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7AF31A4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14:paraId="63D5D0EB">
            <w:pPr>
              <w:widowControl/>
              <w:jc w:val="left"/>
              <w:rPr>
                <w:rFonts w:ascii="宋体" w:hAnsi="宋体" w:eastAsia="宋体" w:cs="宋体"/>
                <w:color w:val="auto"/>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14:paraId="62C9692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高级职称人员</w:t>
            </w:r>
          </w:p>
        </w:tc>
        <w:tc>
          <w:tcPr>
            <w:tcW w:w="1496" w:type="dxa"/>
            <w:gridSpan w:val="2"/>
            <w:tcBorders>
              <w:top w:val="single" w:color="auto" w:sz="4" w:space="0"/>
              <w:left w:val="nil"/>
              <w:bottom w:val="single" w:color="auto" w:sz="4" w:space="0"/>
              <w:right w:val="single" w:color="000000" w:sz="4" w:space="0"/>
            </w:tcBorders>
            <w:shd w:val="clear" w:color="auto" w:fill="auto"/>
            <w:noWrap/>
            <w:vAlign w:val="center"/>
          </w:tcPr>
          <w:p w14:paraId="7846512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73254B46">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5EC114A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注册资金</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59AA96C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14:paraId="2938E485">
            <w:pPr>
              <w:widowControl/>
              <w:jc w:val="left"/>
              <w:rPr>
                <w:rFonts w:ascii="宋体" w:hAnsi="宋体" w:eastAsia="宋体" w:cs="宋体"/>
                <w:color w:val="auto"/>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14:paraId="1CD56C2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中级职称人员</w:t>
            </w:r>
          </w:p>
        </w:tc>
        <w:tc>
          <w:tcPr>
            <w:tcW w:w="1496" w:type="dxa"/>
            <w:gridSpan w:val="2"/>
            <w:tcBorders>
              <w:top w:val="single" w:color="auto" w:sz="4" w:space="0"/>
              <w:left w:val="nil"/>
              <w:bottom w:val="single" w:color="auto" w:sz="4" w:space="0"/>
              <w:right w:val="single" w:color="000000" w:sz="4" w:space="0"/>
            </w:tcBorders>
            <w:shd w:val="clear" w:color="auto" w:fill="auto"/>
            <w:noWrap/>
            <w:vAlign w:val="center"/>
          </w:tcPr>
          <w:p w14:paraId="16510A6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0DBE0ABB">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02CF2C5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开户银行</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3A7DC8B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14:paraId="13F823D6">
            <w:pPr>
              <w:widowControl/>
              <w:jc w:val="left"/>
              <w:rPr>
                <w:rFonts w:ascii="宋体" w:hAnsi="宋体" w:eastAsia="宋体" w:cs="宋体"/>
                <w:color w:val="auto"/>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14:paraId="2345C21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初级职称人员</w:t>
            </w:r>
          </w:p>
        </w:tc>
        <w:tc>
          <w:tcPr>
            <w:tcW w:w="1496" w:type="dxa"/>
            <w:gridSpan w:val="2"/>
            <w:tcBorders>
              <w:top w:val="single" w:color="auto" w:sz="4" w:space="0"/>
              <w:left w:val="nil"/>
              <w:bottom w:val="single" w:color="auto" w:sz="4" w:space="0"/>
              <w:right w:val="single" w:color="000000" w:sz="4" w:space="0"/>
            </w:tcBorders>
            <w:shd w:val="clear" w:color="auto" w:fill="auto"/>
            <w:noWrap/>
            <w:vAlign w:val="center"/>
          </w:tcPr>
          <w:p w14:paraId="45367B9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6F8EC0C4">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5343079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账号</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14:paraId="2D14921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14:paraId="172D4D13">
            <w:pPr>
              <w:widowControl/>
              <w:jc w:val="left"/>
              <w:rPr>
                <w:rFonts w:ascii="宋体" w:hAnsi="宋体" w:eastAsia="宋体" w:cs="宋体"/>
                <w:color w:val="auto"/>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14:paraId="68C4D43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技工</w:t>
            </w:r>
          </w:p>
        </w:tc>
        <w:tc>
          <w:tcPr>
            <w:tcW w:w="1496" w:type="dxa"/>
            <w:gridSpan w:val="2"/>
            <w:tcBorders>
              <w:top w:val="single" w:color="auto" w:sz="4" w:space="0"/>
              <w:left w:val="nil"/>
              <w:bottom w:val="single" w:color="auto" w:sz="4" w:space="0"/>
              <w:right w:val="single" w:color="000000" w:sz="4" w:space="0"/>
            </w:tcBorders>
            <w:shd w:val="clear" w:color="auto" w:fill="auto"/>
            <w:noWrap/>
            <w:vAlign w:val="center"/>
          </w:tcPr>
          <w:p w14:paraId="1391C3D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7968F309">
        <w:tblPrEx>
          <w:tblCellMar>
            <w:top w:w="0" w:type="dxa"/>
            <w:left w:w="108" w:type="dxa"/>
            <w:bottom w:w="0" w:type="dxa"/>
            <w:right w:w="108" w:type="dxa"/>
          </w:tblCellMar>
        </w:tblPrEx>
        <w:trPr>
          <w:trHeight w:val="1260"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447EC2F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经营范围</w:t>
            </w:r>
          </w:p>
        </w:tc>
        <w:tc>
          <w:tcPr>
            <w:tcW w:w="7146" w:type="dxa"/>
            <w:gridSpan w:val="6"/>
            <w:tcBorders>
              <w:top w:val="single" w:color="auto" w:sz="4" w:space="0"/>
              <w:left w:val="nil"/>
              <w:bottom w:val="single" w:color="auto" w:sz="4" w:space="0"/>
              <w:right w:val="single" w:color="000000" w:sz="4" w:space="0"/>
            </w:tcBorders>
            <w:shd w:val="clear" w:color="auto" w:fill="auto"/>
            <w:noWrap/>
            <w:vAlign w:val="center"/>
          </w:tcPr>
          <w:p w14:paraId="7503D8A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14:paraId="283E175A">
        <w:tblPrEx>
          <w:tblCellMar>
            <w:top w:w="0" w:type="dxa"/>
            <w:left w:w="108" w:type="dxa"/>
            <w:bottom w:w="0" w:type="dxa"/>
            <w:right w:w="108" w:type="dxa"/>
          </w:tblCellMar>
        </w:tblPrEx>
        <w:trPr>
          <w:trHeight w:val="531"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14:paraId="6AAE1E8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备注</w:t>
            </w:r>
          </w:p>
        </w:tc>
        <w:tc>
          <w:tcPr>
            <w:tcW w:w="7146" w:type="dxa"/>
            <w:gridSpan w:val="6"/>
            <w:tcBorders>
              <w:top w:val="single" w:color="auto" w:sz="4" w:space="0"/>
              <w:left w:val="nil"/>
              <w:bottom w:val="single" w:color="auto" w:sz="4" w:space="0"/>
              <w:right w:val="single" w:color="000000" w:sz="4" w:space="0"/>
            </w:tcBorders>
            <w:shd w:val="clear" w:color="auto" w:fill="auto"/>
            <w:noWrap/>
            <w:vAlign w:val="center"/>
          </w:tcPr>
          <w:p w14:paraId="207DC6C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bl>
    <w:p w14:paraId="6E5A47AC">
      <w:pPr>
        <w:rPr>
          <w:rFonts w:hint="default"/>
          <w:color w:val="auto"/>
          <w:lang w:val="en-US" w:eastAsia="zh-CN"/>
        </w:rPr>
      </w:pPr>
    </w:p>
    <w:p w14:paraId="67804625">
      <w:pPr>
        <w:rPr>
          <w:rFonts w:hint="default"/>
          <w:color w:val="auto"/>
          <w:lang w:val="en-US" w:eastAsia="zh-CN"/>
        </w:rPr>
      </w:pPr>
    </w:p>
    <w:p w14:paraId="25ABBB8F">
      <w:pPr>
        <w:rPr>
          <w:rFonts w:hint="default"/>
          <w:color w:val="auto"/>
          <w:lang w:val="en-US" w:eastAsia="zh-CN"/>
        </w:rPr>
      </w:pPr>
    </w:p>
    <w:p w14:paraId="00103CDD">
      <w:pPr>
        <w:rPr>
          <w:rFonts w:hint="eastAsia"/>
          <w:color w:val="auto"/>
          <w:lang w:val="en-US" w:eastAsia="zh-CN"/>
        </w:rPr>
      </w:pPr>
    </w:p>
    <w:p w14:paraId="1066309D">
      <w:pPr>
        <w:rPr>
          <w:rFonts w:hint="eastAsia"/>
          <w:color w:val="auto"/>
          <w:lang w:val="en-US" w:eastAsia="zh-CN"/>
        </w:rPr>
      </w:pPr>
    </w:p>
    <w:p w14:paraId="77D8E935">
      <w:pPr>
        <w:rPr>
          <w:rFonts w:hint="eastAsia"/>
          <w:color w:val="auto"/>
          <w:lang w:val="en-US" w:eastAsia="zh-CN"/>
        </w:rPr>
      </w:pPr>
    </w:p>
    <w:p w14:paraId="3F5C21B6">
      <w:pPr>
        <w:rPr>
          <w:rFonts w:hint="eastAsia"/>
          <w:color w:val="auto"/>
          <w:lang w:val="en-US" w:eastAsia="zh-CN"/>
        </w:rPr>
      </w:pPr>
    </w:p>
    <w:p w14:paraId="17F78198">
      <w:pPr>
        <w:rPr>
          <w:rFonts w:hint="eastAsia"/>
          <w:color w:val="auto"/>
          <w:lang w:val="en-US" w:eastAsia="zh-CN"/>
        </w:rPr>
      </w:pPr>
    </w:p>
    <w:p w14:paraId="5FC4C7C5">
      <w:pPr>
        <w:rPr>
          <w:rFonts w:hint="eastAsia"/>
          <w:color w:val="auto"/>
          <w:lang w:val="en-US" w:eastAsia="zh-CN"/>
        </w:rPr>
      </w:pPr>
    </w:p>
    <w:p w14:paraId="42C01444">
      <w:pPr>
        <w:rPr>
          <w:rFonts w:hint="eastAsia"/>
          <w:color w:val="auto"/>
          <w:lang w:val="en-US" w:eastAsia="zh-CN"/>
        </w:rPr>
      </w:pPr>
    </w:p>
    <w:p w14:paraId="75D686C2">
      <w:pPr>
        <w:rPr>
          <w:rFonts w:hint="eastAsia"/>
          <w:color w:val="auto"/>
          <w:lang w:val="en-US" w:eastAsia="zh-CN"/>
        </w:rPr>
      </w:pPr>
    </w:p>
    <w:p w14:paraId="16A3D6A7">
      <w:pPr>
        <w:rPr>
          <w:rFonts w:hint="eastAsia"/>
          <w:color w:val="auto"/>
          <w:lang w:val="en-US" w:eastAsia="zh-CN"/>
        </w:rPr>
      </w:pPr>
    </w:p>
    <w:p w14:paraId="6EF503DE">
      <w:pPr>
        <w:rPr>
          <w:rFonts w:hint="eastAsia"/>
          <w:color w:val="auto"/>
          <w:lang w:val="en-US" w:eastAsia="zh-CN"/>
        </w:rPr>
      </w:pPr>
      <w:r>
        <w:rPr>
          <w:rFonts w:hint="eastAsia"/>
          <w:color w:val="auto"/>
          <w:lang w:val="en-US" w:eastAsia="zh-CN"/>
        </w:rPr>
        <w:t>模板7：</w:t>
      </w:r>
    </w:p>
    <w:p w14:paraId="0BB0A86C">
      <w:pPr>
        <w:ind w:firstLine="2209" w:firstLineChars="500"/>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履约情况承诺书</w:t>
      </w:r>
    </w:p>
    <w:p w14:paraId="70162D59">
      <w:pPr>
        <w:pStyle w:val="16"/>
        <w:spacing w:line="360" w:lineRule="auto"/>
        <w:rPr>
          <w:rFonts w:hint="eastAsia" w:ascii="仿宋" w:hAnsi="仿宋" w:eastAsia="仿宋" w:cs="仿宋"/>
          <w:color w:val="auto"/>
          <w:sz w:val="28"/>
          <w:szCs w:val="28"/>
          <w:u w:val="single"/>
        </w:rPr>
      </w:pPr>
      <w:r>
        <w:rPr>
          <w:rFonts w:hint="eastAsia" w:ascii="仿宋" w:hAnsi="仿宋" w:eastAsia="仿宋" w:cs="仿宋"/>
          <w:color w:val="auto"/>
          <w:sz w:val="28"/>
          <w:szCs w:val="28"/>
        </w:rPr>
        <w:t>致：</w:t>
      </w:r>
      <w:r>
        <w:rPr>
          <w:rFonts w:hint="eastAsia" w:ascii="仿宋" w:hAnsi="仿宋" w:eastAsia="仿宋" w:cs="仿宋"/>
          <w:color w:val="auto"/>
          <w:sz w:val="28"/>
          <w:szCs w:val="28"/>
          <w:u w:val="single"/>
        </w:rPr>
        <w:t xml:space="preserve">                                               </w:t>
      </w:r>
    </w:p>
    <w:p w14:paraId="76A61ECC">
      <w:pPr>
        <w:pStyle w:val="16"/>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我公司作为</w:t>
      </w:r>
      <w:r>
        <w:rPr>
          <w:rFonts w:hint="eastAsia" w:ascii="仿宋" w:hAnsi="仿宋" w:eastAsia="仿宋" w:cs="仿宋"/>
          <w:sz w:val="28"/>
          <w:szCs w:val="28"/>
          <w:u w:val="single"/>
        </w:rPr>
        <w:t>深圳龙电</w:t>
      </w:r>
      <w:r>
        <w:rPr>
          <w:rFonts w:hint="eastAsia" w:ascii="仿宋" w:hAnsi="仿宋" w:eastAsia="仿宋" w:cs="仿宋"/>
          <w:sz w:val="28"/>
          <w:szCs w:val="28"/>
          <w:u w:val="single"/>
          <w:lang w:eastAsia="zh-CN"/>
        </w:rPr>
        <w:t>弘瑞</w:t>
      </w:r>
      <w:r>
        <w:rPr>
          <w:rFonts w:hint="eastAsia" w:ascii="仿宋" w:hAnsi="仿宋" w:eastAsia="仿宋" w:cs="仿宋"/>
          <w:sz w:val="28"/>
          <w:szCs w:val="28"/>
          <w:u w:val="single"/>
        </w:rPr>
        <w:t>控股集团股份有限公司</w:t>
      </w:r>
      <w:r>
        <w:rPr>
          <w:rFonts w:hint="eastAsia" w:ascii="仿宋" w:hAnsi="仿宋" w:eastAsia="仿宋" w:cs="仿宋"/>
          <w:color w:val="auto"/>
          <w:kern w:val="2"/>
          <w:sz w:val="28"/>
          <w:szCs w:val="28"/>
          <w:u w:val="single"/>
          <w:lang w:val="en-US" w:eastAsia="zh-CN" w:bidi="ar"/>
        </w:rPr>
        <w:t>劳务派遣项目</w:t>
      </w:r>
      <w:r>
        <w:rPr>
          <w:rFonts w:hint="eastAsia" w:ascii="仿宋" w:hAnsi="仿宋" w:eastAsia="仿宋" w:cs="仿宋"/>
          <w:color w:val="auto"/>
          <w:sz w:val="28"/>
          <w:szCs w:val="28"/>
        </w:rPr>
        <w:t xml:space="preserve"> 招标申请人，在此郑重承诺：我公司在最近三年内没有骗取中标和严重违约情况发生。采购人如果发现并查实我公司在上述事项上存在提取虚假信息的情况，不管采购人是否有合法的处罚依据，我公司将无条件地放弃本项目的谈判资格和中选资格；如果我公司已经收到中标通知书，无条件地承认我公司所收到本项目中标通知书为无效文件，对采购人不具有任何法律约束力，由此造成的任何后果和损失均由我公司承担。本承诺具有相应独立性，不管是否有其他相反的说明，本承诺是我公司谈判应答文件的有效组成内容，是我公司真实意思的表示，对我公司与本项目有关的任何行为中始终具有优先的法律约束力。</w:t>
      </w:r>
    </w:p>
    <w:p w14:paraId="00054426">
      <w:pPr>
        <w:pStyle w:val="16"/>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如需要我公司提供任何进一步资料，请与下述人员联系：</w:t>
      </w:r>
    </w:p>
    <w:p w14:paraId="3D3A7537">
      <w:pPr>
        <w:pStyle w:val="16"/>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姓名：            职务：       联系电话：         地址：</w:t>
      </w:r>
    </w:p>
    <w:p w14:paraId="137703EC">
      <w:pPr>
        <w:pStyle w:val="16"/>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承诺人：</w:t>
      </w:r>
    </w:p>
    <w:p w14:paraId="48CC6066">
      <w:pPr>
        <w:pStyle w:val="16"/>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p>
    <w:p w14:paraId="3495837F">
      <w:pPr>
        <w:pStyle w:val="16"/>
        <w:spacing w:line="360" w:lineRule="auto"/>
        <w:ind w:firstLine="1680" w:firstLineChars="600"/>
        <w:rPr>
          <w:rFonts w:hint="eastAsia" w:ascii="仿宋" w:hAnsi="仿宋" w:eastAsia="仿宋" w:cs="仿宋"/>
          <w:color w:val="auto"/>
          <w:sz w:val="28"/>
          <w:szCs w:val="28"/>
        </w:rPr>
      </w:pPr>
      <w:r>
        <w:rPr>
          <w:rFonts w:hint="eastAsia" w:ascii="仿宋" w:hAnsi="仿宋" w:eastAsia="仿宋" w:cs="仿宋"/>
          <w:color w:val="auto"/>
          <w:sz w:val="28"/>
          <w:szCs w:val="28"/>
        </w:rPr>
        <w:t xml:space="preserve">年     月   日   </w:t>
      </w:r>
    </w:p>
    <w:p w14:paraId="00DFA067">
      <w:pPr>
        <w:numPr>
          <w:ilvl w:val="0"/>
          <w:numId w:val="1"/>
        </w:numPr>
        <w:ind w:left="425" w:leftChars="0" w:hanging="425" w:firstLineChars="0"/>
        <w:rPr>
          <w:rFonts w:hint="eastAsia" w:ascii="微软雅黑" w:hAnsi="微软雅黑" w:eastAsia="微软雅黑" w:cs="微软雅黑"/>
          <w:sz w:val="28"/>
          <w:szCs w:val="28"/>
          <w:vertAlign w:val="baseline"/>
          <w:lang w:val="en-US" w:eastAsia="zh-CN"/>
        </w:rPr>
      </w:pPr>
      <w:r>
        <w:rPr>
          <w:rFonts w:hint="eastAsia" w:ascii="微软雅黑" w:hAnsi="微软雅黑" w:eastAsia="微软雅黑" w:cs="微软雅黑"/>
          <w:sz w:val="28"/>
          <w:szCs w:val="28"/>
          <w:lang w:val="en-US" w:eastAsia="zh-CN"/>
        </w:rPr>
        <w:t>工价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1"/>
        <w:gridCol w:w="2370"/>
        <w:gridCol w:w="1981"/>
      </w:tblGrid>
      <w:tr w14:paraId="6518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1" w:type="dxa"/>
            <w:noWrap w:val="0"/>
            <w:vAlign w:val="top"/>
          </w:tcPr>
          <w:p w14:paraId="32E9A26A">
            <w:pPr>
              <w:rPr>
                <w:rFonts w:hint="eastAsia" w:ascii="微软雅黑" w:hAnsi="微软雅黑" w:eastAsia="微软雅黑" w:cs="微软雅黑"/>
                <w:sz w:val="28"/>
                <w:szCs w:val="28"/>
                <w:vertAlign w:val="baseline"/>
                <w:lang w:val="en-US" w:eastAsia="zh-CN"/>
              </w:rPr>
            </w:pPr>
            <w:r>
              <w:rPr>
                <w:rFonts w:hint="eastAsia" w:ascii="微软雅黑" w:hAnsi="微软雅黑" w:eastAsia="微软雅黑" w:cs="微软雅黑"/>
                <w:sz w:val="28"/>
                <w:szCs w:val="28"/>
                <w:vertAlign w:val="baseline"/>
                <w:lang w:val="en-US" w:eastAsia="zh-CN"/>
              </w:rPr>
              <w:t>月份</w:t>
            </w:r>
          </w:p>
        </w:tc>
        <w:tc>
          <w:tcPr>
            <w:tcW w:w="2370" w:type="dxa"/>
            <w:noWrap w:val="0"/>
            <w:vAlign w:val="top"/>
          </w:tcPr>
          <w:p w14:paraId="0629B63A">
            <w:pPr>
              <w:rPr>
                <w:rFonts w:hint="default" w:ascii="微软雅黑" w:hAnsi="微软雅黑" w:eastAsia="微软雅黑" w:cs="微软雅黑"/>
                <w:sz w:val="28"/>
                <w:szCs w:val="28"/>
                <w:vertAlign w:val="baseline"/>
                <w:lang w:val="en-US" w:eastAsia="zh-CN"/>
              </w:rPr>
            </w:pPr>
            <w:r>
              <w:rPr>
                <w:rFonts w:hint="eastAsia" w:ascii="微软雅黑" w:hAnsi="微软雅黑" w:eastAsia="微软雅黑" w:cs="微软雅黑"/>
                <w:sz w:val="28"/>
                <w:szCs w:val="28"/>
                <w:vertAlign w:val="baseline"/>
                <w:lang w:val="en-US" w:eastAsia="zh-CN"/>
              </w:rPr>
              <w:t>价格/小时</w:t>
            </w:r>
          </w:p>
        </w:tc>
        <w:tc>
          <w:tcPr>
            <w:tcW w:w="1981" w:type="dxa"/>
            <w:noWrap w:val="0"/>
            <w:vAlign w:val="top"/>
          </w:tcPr>
          <w:p w14:paraId="6D0F2966">
            <w:pPr>
              <w:rPr>
                <w:rFonts w:hint="eastAsia" w:ascii="微软雅黑" w:hAnsi="微软雅黑" w:eastAsia="微软雅黑" w:cs="微软雅黑"/>
                <w:sz w:val="28"/>
                <w:szCs w:val="28"/>
                <w:vertAlign w:val="baseline"/>
                <w:lang w:val="en-US" w:eastAsia="zh-CN"/>
              </w:rPr>
            </w:pPr>
            <w:r>
              <w:rPr>
                <w:rFonts w:hint="eastAsia" w:ascii="微软雅黑" w:hAnsi="微软雅黑" w:eastAsia="微软雅黑" w:cs="微软雅黑"/>
                <w:sz w:val="28"/>
                <w:szCs w:val="28"/>
                <w:vertAlign w:val="baseline"/>
                <w:lang w:val="en-US" w:eastAsia="zh-CN"/>
              </w:rPr>
              <w:t>备注</w:t>
            </w:r>
          </w:p>
        </w:tc>
      </w:tr>
      <w:tr w14:paraId="75F2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1" w:type="dxa"/>
            <w:noWrap w:val="0"/>
            <w:vAlign w:val="top"/>
          </w:tcPr>
          <w:p w14:paraId="64ED4391">
            <w:pPr>
              <w:rPr>
                <w:rFonts w:hint="eastAsia" w:ascii="微软雅黑" w:hAnsi="微软雅黑" w:eastAsia="微软雅黑" w:cs="微软雅黑"/>
                <w:sz w:val="28"/>
                <w:szCs w:val="28"/>
                <w:vertAlign w:val="baseline"/>
                <w:lang w:val="en-US" w:eastAsia="zh-CN"/>
              </w:rPr>
            </w:pPr>
            <w:r>
              <w:rPr>
                <w:rFonts w:hint="eastAsia" w:ascii="微软雅黑" w:hAnsi="微软雅黑" w:eastAsia="微软雅黑" w:cs="微软雅黑"/>
                <w:sz w:val="28"/>
                <w:szCs w:val="28"/>
                <w:vertAlign w:val="baseline"/>
                <w:lang w:val="en-US" w:eastAsia="zh-CN"/>
              </w:rPr>
              <w:t>3月、4月、5月、6月</w:t>
            </w:r>
          </w:p>
        </w:tc>
        <w:tc>
          <w:tcPr>
            <w:tcW w:w="2370" w:type="dxa"/>
            <w:noWrap w:val="0"/>
            <w:vAlign w:val="top"/>
          </w:tcPr>
          <w:p w14:paraId="4F0A48F6">
            <w:pPr>
              <w:rPr>
                <w:rFonts w:hint="eastAsia" w:ascii="微软雅黑" w:hAnsi="微软雅黑" w:eastAsia="微软雅黑" w:cs="微软雅黑"/>
                <w:sz w:val="28"/>
                <w:szCs w:val="28"/>
                <w:vertAlign w:val="baseline"/>
                <w:lang w:val="en-US" w:eastAsia="zh-CN"/>
              </w:rPr>
            </w:pPr>
          </w:p>
        </w:tc>
        <w:tc>
          <w:tcPr>
            <w:tcW w:w="1981" w:type="dxa"/>
            <w:noWrap w:val="0"/>
            <w:vAlign w:val="top"/>
          </w:tcPr>
          <w:p w14:paraId="27F3E544">
            <w:pPr>
              <w:rPr>
                <w:rFonts w:hint="eastAsia" w:ascii="微软雅黑" w:hAnsi="微软雅黑" w:eastAsia="微软雅黑" w:cs="微软雅黑"/>
                <w:sz w:val="28"/>
                <w:szCs w:val="28"/>
                <w:vertAlign w:val="baseline"/>
                <w:lang w:val="en-US" w:eastAsia="zh-CN"/>
              </w:rPr>
            </w:pPr>
          </w:p>
        </w:tc>
      </w:tr>
      <w:tr w14:paraId="42EE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1" w:type="dxa"/>
            <w:noWrap w:val="0"/>
            <w:vAlign w:val="top"/>
          </w:tcPr>
          <w:p w14:paraId="6022B005">
            <w:pPr>
              <w:rPr>
                <w:rFonts w:hint="eastAsia" w:ascii="微软雅黑" w:hAnsi="微软雅黑" w:eastAsia="微软雅黑" w:cs="微软雅黑"/>
                <w:sz w:val="28"/>
                <w:szCs w:val="28"/>
                <w:vertAlign w:val="baseline"/>
                <w:lang w:val="en-US" w:eastAsia="zh-CN"/>
              </w:rPr>
            </w:pPr>
            <w:r>
              <w:rPr>
                <w:rFonts w:hint="eastAsia" w:ascii="微软雅黑" w:hAnsi="微软雅黑" w:eastAsia="微软雅黑" w:cs="微软雅黑"/>
                <w:sz w:val="28"/>
                <w:szCs w:val="28"/>
                <w:vertAlign w:val="baseline"/>
                <w:lang w:val="en-US" w:eastAsia="zh-CN"/>
              </w:rPr>
              <w:t>7月、8月</w:t>
            </w:r>
          </w:p>
        </w:tc>
        <w:tc>
          <w:tcPr>
            <w:tcW w:w="2370" w:type="dxa"/>
            <w:noWrap w:val="0"/>
            <w:vAlign w:val="top"/>
          </w:tcPr>
          <w:p w14:paraId="58FA8BDA">
            <w:pPr>
              <w:rPr>
                <w:rFonts w:hint="eastAsia" w:ascii="微软雅黑" w:hAnsi="微软雅黑" w:eastAsia="微软雅黑" w:cs="微软雅黑"/>
                <w:sz w:val="28"/>
                <w:szCs w:val="28"/>
                <w:vertAlign w:val="baseline"/>
                <w:lang w:val="en-US" w:eastAsia="zh-CN"/>
              </w:rPr>
            </w:pPr>
          </w:p>
        </w:tc>
        <w:tc>
          <w:tcPr>
            <w:tcW w:w="1981" w:type="dxa"/>
            <w:noWrap w:val="0"/>
            <w:vAlign w:val="top"/>
          </w:tcPr>
          <w:p w14:paraId="6FA2827F">
            <w:pPr>
              <w:rPr>
                <w:rFonts w:hint="eastAsia" w:ascii="微软雅黑" w:hAnsi="微软雅黑" w:eastAsia="微软雅黑" w:cs="微软雅黑"/>
                <w:sz w:val="28"/>
                <w:szCs w:val="28"/>
                <w:vertAlign w:val="baseline"/>
                <w:lang w:val="en-US" w:eastAsia="zh-CN"/>
              </w:rPr>
            </w:pPr>
          </w:p>
        </w:tc>
      </w:tr>
      <w:tr w14:paraId="3C0F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1" w:type="dxa"/>
            <w:noWrap w:val="0"/>
            <w:vAlign w:val="top"/>
          </w:tcPr>
          <w:p w14:paraId="5BED51FC">
            <w:pPr>
              <w:rPr>
                <w:rFonts w:hint="eastAsia" w:ascii="微软雅黑" w:hAnsi="微软雅黑" w:eastAsia="微软雅黑" w:cs="微软雅黑"/>
                <w:sz w:val="28"/>
                <w:szCs w:val="28"/>
                <w:vertAlign w:val="baseline"/>
                <w:lang w:val="en-US" w:eastAsia="zh-CN"/>
              </w:rPr>
            </w:pPr>
            <w:r>
              <w:rPr>
                <w:rFonts w:hint="eastAsia" w:ascii="微软雅黑" w:hAnsi="微软雅黑" w:eastAsia="微软雅黑" w:cs="微软雅黑"/>
                <w:sz w:val="28"/>
                <w:szCs w:val="28"/>
                <w:vertAlign w:val="baseline"/>
                <w:lang w:val="en-US" w:eastAsia="zh-CN"/>
              </w:rPr>
              <w:t>9月、10月、11月、12月、1月、2月</w:t>
            </w:r>
          </w:p>
        </w:tc>
        <w:tc>
          <w:tcPr>
            <w:tcW w:w="2370" w:type="dxa"/>
            <w:noWrap w:val="0"/>
            <w:vAlign w:val="top"/>
          </w:tcPr>
          <w:p w14:paraId="7E61C2DE">
            <w:pPr>
              <w:rPr>
                <w:rFonts w:hint="eastAsia" w:ascii="微软雅黑" w:hAnsi="微软雅黑" w:eastAsia="微软雅黑" w:cs="微软雅黑"/>
                <w:sz w:val="28"/>
                <w:szCs w:val="28"/>
                <w:vertAlign w:val="baseline"/>
                <w:lang w:val="en-US" w:eastAsia="zh-CN"/>
              </w:rPr>
            </w:pPr>
          </w:p>
        </w:tc>
        <w:tc>
          <w:tcPr>
            <w:tcW w:w="1981" w:type="dxa"/>
            <w:noWrap w:val="0"/>
            <w:vAlign w:val="top"/>
          </w:tcPr>
          <w:p w14:paraId="22AE4F3E">
            <w:pPr>
              <w:rPr>
                <w:rFonts w:hint="eastAsia" w:ascii="微软雅黑" w:hAnsi="微软雅黑" w:eastAsia="微软雅黑" w:cs="微软雅黑"/>
                <w:sz w:val="28"/>
                <w:szCs w:val="28"/>
                <w:vertAlign w:val="baseline"/>
                <w:lang w:val="en-US" w:eastAsia="zh-CN"/>
              </w:rPr>
            </w:pPr>
          </w:p>
        </w:tc>
      </w:tr>
    </w:tbl>
    <w:p w14:paraId="0B971C92">
      <w:pPr>
        <w:pStyle w:val="2"/>
        <w:rPr>
          <w:rFonts w:hint="default"/>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2010600010101010101"/>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439F63AF">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C54EE">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B6951">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DEB6951">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2768E">
    <w:pPr>
      <w:pStyle w:val="8"/>
      <w:pBdr>
        <w:bottom w:val="single" w:color="auto" w:sz="4" w:space="1"/>
      </w:pBdr>
      <w:jc w:val="left"/>
    </w:pPr>
    <w:r>
      <w:rPr>
        <w:rFonts w:hint="eastAsia" w:asciiTheme="minorEastAsia" w:hAnsiTheme="minorEastAsia" w:cstheme="minorEastAsia"/>
        <w:sz w:val="21"/>
        <w:szCs w:val="21"/>
      </w:rPr>
      <w:t>深圳龙电</w:t>
    </w:r>
    <w:r>
      <w:rPr>
        <w:rFonts w:hint="eastAsia" w:asciiTheme="minorEastAsia" w:hAnsiTheme="minorEastAsia" w:cstheme="minorEastAsia"/>
        <w:sz w:val="21"/>
        <w:szCs w:val="21"/>
        <w:lang w:eastAsia="zh-CN"/>
      </w:rPr>
      <w:t>弘瑞</w:t>
    </w:r>
    <w:r>
      <w:rPr>
        <w:rFonts w:hint="eastAsia" w:asciiTheme="minorEastAsia" w:hAnsiTheme="minorEastAsia" w:cstheme="minorEastAsia"/>
        <w:sz w:val="21"/>
        <w:szCs w:val="21"/>
      </w:rPr>
      <w:t xml:space="preserve">控股集团股份有限公司  </w:t>
    </w:r>
    <w:r>
      <w:rPr>
        <w:rFonts w:hint="eastAsia" w:ascii="楷体" w:hAnsi="楷体" w:eastAsia="楷体"/>
      </w:rPr>
      <w:t xml:space="preserve">                        </w:t>
    </w:r>
    <w:r>
      <w:rPr>
        <w:rFonts w:hint="eastAsia" w:ascii="楷体" w:hAnsi="楷体" w:eastAsia="楷体"/>
        <w:lang w:val="en-US" w:eastAsia="zh-CN"/>
      </w:rPr>
      <w:t xml:space="preserve">           </w:t>
    </w:r>
    <w:r>
      <w:rPr>
        <w:rFonts w:hint="eastAsia" w:asciiTheme="minorEastAsia" w:hAnsiTheme="minorEastAsia" w:cstheme="minorEastAsia"/>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0ABE6"/>
    <w:multiLevelType w:val="singleLevel"/>
    <w:tmpl w:val="8A20ABE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616A44"/>
    <w:rsid w:val="005503A2"/>
    <w:rsid w:val="005E6A1F"/>
    <w:rsid w:val="00604B44"/>
    <w:rsid w:val="00A7367E"/>
    <w:rsid w:val="00A8119B"/>
    <w:rsid w:val="00AD7FED"/>
    <w:rsid w:val="00B1080B"/>
    <w:rsid w:val="00C77FEF"/>
    <w:rsid w:val="00C826C7"/>
    <w:rsid w:val="00F009EE"/>
    <w:rsid w:val="00FA56D7"/>
    <w:rsid w:val="00FC307A"/>
    <w:rsid w:val="04CD4266"/>
    <w:rsid w:val="05BB6053"/>
    <w:rsid w:val="08730E67"/>
    <w:rsid w:val="089D6F73"/>
    <w:rsid w:val="0B4C1A50"/>
    <w:rsid w:val="0BB52FDD"/>
    <w:rsid w:val="0EE708A0"/>
    <w:rsid w:val="12EB3531"/>
    <w:rsid w:val="13281021"/>
    <w:rsid w:val="15A558E0"/>
    <w:rsid w:val="1892696B"/>
    <w:rsid w:val="19C87A31"/>
    <w:rsid w:val="1C4F67E6"/>
    <w:rsid w:val="20AE3AC4"/>
    <w:rsid w:val="246F357D"/>
    <w:rsid w:val="260D24A3"/>
    <w:rsid w:val="265504D7"/>
    <w:rsid w:val="278247CB"/>
    <w:rsid w:val="2CCA10EA"/>
    <w:rsid w:val="2EE13B1E"/>
    <w:rsid w:val="31904825"/>
    <w:rsid w:val="36557408"/>
    <w:rsid w:val="37267D80"/>
    <w:rsid w:val="37375E56"/>
    <w:rsid w:val="39C40C73"/>
    <w:rsid w:val="3CDC4526"/>
    <w:rsid w:val="410F0A26"/>
    <w:rsid w:val="421C03ED"/>
    <w:rsid w:val="47A634C4"/>
    <w:rsid w:val="48483C88"/>
    <w:rsid w:val="49797DF1"/>
    <w:rsid w:val="4B616A44"/>
    <w:rsid w:val="4B687F63"/>
    <w:rsid w:val="4D893E76"/>
    <w:rsid w:val="4DA87A11"/>
    <w:rsid w:val="4E7F5A28"/>
    <w:rsid w:val="4F375603"/>
    <w:rsid w:val="523A6419"/>
    <w:rsid w:val="53616A98"/>
    <w:rsid w:val="561909B7"/>
    <w:rsid w:val="58472D43"/>
    <w:rsid w:val="59E6636E"/>
    <w:rsid w:val="5C664B6E"/>
    <w:rsid w:val="5DDC7A24"/>
    <w:rsid w:val="5F585836"/>
    <w:rsid w:val="5FD37DD9"/>
    <w:rsid w:val="6107368D"/>
    <w:rsid w:val="628C3138"/>
    <w:rsid w:val="65A4657A"/>
    <w:rsid w:val="664D7F9B"/>
    <w:rsid w:val="68CA743A"/>
    <w:rsid w:val="6AFB5791"/>
    <w:rsid w:val="6C2822C7"/>
    <w:rsid w:val="6CD845A2"/>
    <w:rsid w:val="704C49D6"/>
    <w:rsid w:val="726C71D7"/>
    <w:rsid w:val="74A94712"/>
    <w:rsid w:val="77DA1086"/>
    <w:rsid w:val="7ADB489D"/>
    <w:rsid w:val="7BC9569A"/>
    <w:rsid w:val="7D795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name="Body Text 2"/>
    <w:lsdException w:qFormat="1"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unhideWhenUsed/>
    <w:qFormat/>
    <w:uiPriority w:val="99"/>
    <w:pPr>
      <w:spacing w:after="120"/>
    </w:pPr>
  </w:style>
  <w:style w:type="paragraph" w:styleId="5">
    <w:name w:val="Plain Text"/>
    <w:basedOn w:val="1"/>
    <w:qFormat/>
    <w:uiPriority w:val="0"/>
    <w:rPr>
      <w:rFonts w:ascii="宋体" w:hAnsi="Courier New"/>
      <w:szCs w:val="20"/>
    </w:rPr>
  </w:style>
  <w:style w:type="paragraph" w:styleId="6">
    <w:name w:val="Body Text Indent 2"/>
    <w:basedOn w:val="1"/>
    <w:unhideWhenUsed/>
    <w:qFormat/>
    <w:uiPriority w:val="99"/>
    <w:pPr>
      <w:spacing w:after="120" w:line="480" w:lineRule="auto"/>
      <w:ind w:left="420" w:leftChars="200"/>
    </w:p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pPr>
      <w:spacing w:before="120" w:after="120"/>
    </w:pPr>
    <w:rPr>
      <w:rFonts w:ascii="Times New Roman" w:hAnsi="Times New Roman" w:eastAsia="宋体" w:cs="Times New Roman"/>
      <w:b/>
      <w:caps/>
      <w:szCs w:val="20"/>
    </w:rPr>
  </w:style>
  <w:style w:type="paragraph" w:styleId="10">
    <w:name w:val="Body Text 2"/>
    <w:basedOn w:val="1"/>
    <w:semiHidden/>
    <w:qFormat/>
    <w:uiPriority w:val="0"/>
    <w:pPr>
      <w:spacing w:after="120" w:line="480" w:lineRule="auto"/>
    </w:pPr>
    <w:rPr>
      <w:rFonts w:ascii="Times New Roman" w:hAnsi="Times New Roman"/>
      <w:szCs w:val="24"/>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54A1" w:themeColor="accent1" w:themeShade="BF"/>
      <w:kern w:val="0"/>
      <w:sz w:val="32"/>
      <w:szCs w:val="32"/>
    </w:rPr>
  </w:style>
  <w:style w:type="paragraph" w:styleId="16">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paragraph" w:customStyle="1" w:styleId="17">
    <w:name w:val="Blockquote"/>
    <w:basedOn w:val="1"/>
    <w:semiHidden/>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character" w:customStyle="1" w:styleId="18">
    <w:name w:val="b"/>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5178</Words>
  <Characters>5433</Characters>
  <Lines>41</Lines>
  <Paragraphs>11</Paragraphs>
  <TotalTime>25</TotalTime>
  <ScaleCrop>false</ScaleCrop>
  <LinksUpToDate>false</LinksUpToDate>
  <CharactersWithSpaces>6361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2025-05-24T16:38:00Z</dcterms:created>
  <dc:creator>heyua</dc:creator>
  <cp:lastModifiedBy>CGHKX</cp:lastModifiedBy>
  <dcterms:modified xsi:type="dcterms:W3CDTF">2026-06-01T08:33:36Z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48662B7408D846B4A73FC769500C7029_13</vt:lpwstr>
  </property>
  <property fmtid="{D5CDD505-2E9C-101B-9397-08002B2CF9AE}" pid="4" name="KSOTemplateDocerSaveRecord">
    <vt:lpwstr>eyJoZGlkIjoiNDE4MjI3ZGI2ZDk1OTY3YWI1YjJjZjA1N2EyN2I5MWQiLCJ1c2VySWQiOiI1OTAzODc5ODkifQ==</vt:lpwstr>
  </property>
</Properties>
</file>