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A0C56">
      <w:pPr>
        <w:pStyle w:val="28"/>
        <w:widowControl/>
        <w:numPr>
          <w:ilvl w:val="0"/>
          <w:numId w:val="0"/>
        </w:numPr>
        <w:spacing w:after="160" w:line="278" w:lineRule="auto"/>
        <w:ind w:firstLine="1851" w:firstLineChars="500"/>
        <w:contextualSpacing/>
        <w:rPr>
          <w:rFonts w:hint="default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5"/>
          <w:sz w:val="36"/>
          <w:szCs w:val="36"/>
          <w:lang w:val="en-US" w:eastAsia="zh-CN"/>
        </w:rPr>
        <w:t>2025版单相、三相检验装置台体</w:t>
      </w:r>
      <w:r>
        <w:rPr>
          <w:rFonts w:hint="eastAsia"/>
          <w:b/>
          <w:bCs/>
          <w:sz w:val="36"/>
          <w:szCs w:val="36"/>
          <w:lang w:val="en-US" w:eastAsia="zh-CN"/>
        </w:rPr>
        <w:t>技术要求</w:t>
      </w:r>
    </w:p>
    <w:p w14:paraId="2662ED97">
      <w:pPr>
        <w:pStyle w:val="28"/>
        <w:widowControl/>
        <w:numPr>
          <w:ilvl w:val="0"/>
          <w:numId w:val="0"/>
        </w:numPr>
        <w:spacing w:after="160" w:line="278" w:lineRule="auto"/>
        <w:contextualSpacing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要求：</w:t>
      </w:r>
    </w:p>
    <w:p w14:paraId="062E7EE0">
      <w:pPr>
        <w:pStyle w:val="28"/>
        <w:widowControl/>
        <w:numPr>
          <w:ilvl w:val="0"/>
          <w:numId w:val="0"/>
        </w:numPr>
        <w:spacing w:after="160" w:line="278" w:lineRule="auto"/>
        <w:contextualSpacing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一、</w:t>
      </w:r>
      <w:r>
        <w:rPr>
          <w:rFonts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单相检验装置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1.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协议兼容(645/698/IR46)（各协议均自带显示标识码）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2.火线零线能人工选择/自动切换/双回路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3.各表位压接、顶针通讯（接线通讯）（光电头通讯）（预留5V接口）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4.线路易切换（例：正常1-2火线，可切换为1-4火线）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5.能在设备上进行跳合闸（表位单独继电器）/能抄读各种型号载波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6.能自动监测源输出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.基本误差（起动试验、潜动试验、基本误差、重复性试验、常数校核、走字试验、一致性试验、多功能测试、通讯类测试、设置类测试、误差类测试、费控类测试、其它类测试等等）检测功能，单步和全自动的规程校验，方案可以任意设置：（预热时间、起动电流和时间、潜动试验和时间、有功、无功；分元、合元；电流负载；功因；检验圈数；自动测试采样次数；误差下限；误差上限；变差范围）；可同时检定相同规格、不同常数的各种单相电能表；可对潜动、起动、基本误差、 标准偏差、变差等检定项目实行全自动检定，还可自由选点，确定检定方案；断电续校保存功能，重新启动校验时可以恢复原来保保存的数据；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检测项目可选自动计算公式，例如起动、潜动等等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bookmarkStart w:id="0" w:name="_GoBack"/>
      <w:bookmarkEnd w:id="0"/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8.配置 WIN10 64 位的测试软件，能控制装置实现对各种电能表的自动测试；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9.可进行电压、频率、谐波、逆相序等影响量引起的改变量的测定且可保存导出数据；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10.装置在电压短路、电流开路时具有自动保护、声光报警、故障定位等功能，带上电工作状态指示灯；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11.谐波功能：输出 2-21 次谐波，谐波的幅值和相位可调节，3、5、7 次谐波可叠加，累积含量≤ 40%，具有导通角控制和次谐波功能；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12.自热影响试验；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13.操作方式：可采用台体键盘操作或 PC 机联机操作，可APP监控；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14.不挂表表位不选表即可，无需短接；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15.有报警指示，排除后可一键复位报警指示；（异常/报警表位亮红灯提示）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16.表位通讯/检测等一对一控制；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.数据导出/追溯（可通过多种方式查询；导出的数据包含检测值及检测方案及检测方案需求，例：通过表号查表的精度，需能查到所有误差点、误差点的上下限、误差点圈数、次数、误差点检测时间）（数据可通过多种方式呈现、横向、竖向，一表号带关联所有数据、一表号一项数据）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18.自带国标/国际检定方案（不能做修改，只能复制）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19.可在手机或其它电脑端进行一些简单的控制操控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20.标准表、信号源、功放等等集合在表架上，不建议再单独做一个源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21.有转移数据接口（例如可连接MES，自动上传检测数据）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22.配多功能电流柱子，适应多种滑块，均不需打螺钉，压接即可；另，电能表接线类均能实现压接，但接线口及线均需保留。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23.配载波模块及抄控器、测试软件（适用多种模块）（青岛东软,青岛鼎信,力合微,前景无忧,溢美四方,中电华瑞,上海欣影,深圳国电,中科国源,北京智芯,北京飞利信,岱微双模,江苏芯云,上海至勍等等）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24.单相48表位/三相等电位(32表位)(需沟通架子方式)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25.满足JJG596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-2026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的规程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26.满足最新版标准</w:t>
      </w:r>
    </w:p>
    <w:p w14:paraId="3D26C5B7">
      <w:pPr>
        <w:pStyle w:val="28"/>
        <w:widowControl/>
        <w:numPr>
          <w:ilvl w:val="0"/>
          <w:numId w:val="0"/>
        </w:numPr>
        <w:spacing w:after="160" w:line="278" w:lineRule="auto"/>
        <w:contextualSpacing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27.满足端子测温功能</w:t>
      </w:r>
    </w:p>
    <w:p w14:paraId="19C31895">
      <w:pPr>
        <w:pStyle w:val="28"/>
        <w:widowControl/>
        <w:numPr>
          <w:ilvl w:val="0"/>
          <w:numId w:val="0"/>
        </w:numPr>
        <w:spacing w:after="160" w:line="278" w:lineRule="auto"/>
        <w:contextualSpacing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 w14:paraId="086ECABC">
      <w:pPr>
        <w:pStyle w:val="28"/>
        <w:widowControl/>
        <w:numPr>
          <w:ilvl w:val="0"/>
          <w:numId w:val="0"/>
        </w:numPr>
        <w:spacing w:after="160" w:line="278" w:lineRule="auto"/>
        <w:contextualSpacing/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 w14:paraId="5D0FA3FD">
      <w:pPr>
        <w:pStyle w:val="28"/>
        <w:widowControl/>
        <w:numPr>
          <w:ilvl w:val="0"/>
          <w:numId w:val="1"/>
        </w:numPr>
        <w:spacing w:after="160" w:line="278" w:lineRule="auto"/>
        <w:contextualSpacing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三相电能表检验装置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1.协议兼容(645/698/IR46)（各协议均自带显示标识码）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2.火线零线能人工选择/自动切换/双回路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3.各表位压接、顶针通讯（接线通讯）（光电头通讯）（预留5V接口）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4.线路易切换（例：正常1-2火线，可切换为1-4火线或其它）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5.能在设备上进行跳合闸（表位单独继电器）/能抄读各种型号载波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6.能自动监测源输出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7.基本误差（起动试验、潜动试验、基本误差、重复性试验、常数校核、走字试验、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时间（时刻）示值误差、电能示值组合误差、需量误差、剩余电能量（金额）递减准确度、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致性试验、多功能测试、通讯类测试、设置类测试、误差类测试、费控类测试、其它类测试等等）检测功能，单步和全自动的规程校验，方案可以任意设置：（预热时间、起动电流和时间、潜动试验和时间、有功、无功；分元、合元；电流负载；功因；检验圈数；自动测试采样次数；误差下限；误差上限；变差范围）；可同时检定相同规格、不同常数的各种单相电能表；可对潜动、起动、基本误差、 标准偏差、变差等检定项目实行全自动检定，还可自由选点，确定检定方案；断电续校保存功能，重新启动校验时可以恢复原来保保存的数据；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检测项目可选自动计算公式，例如起动、潜动等等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8.配置 WIN10 64 位的测试软件，能控制装置实现对各种电能表的自动测试；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9.可进行电压、频率、谐波、逆相序等影响量引起的改变量的测定且可保存导出数据；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10.装置在电压短路、电流开路时具有自动保护、声光报警、故障定位等功能，带上电工作状态指示灯；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11.谐波功能：输出 2-21 次谐波，谐波的幅值和相位可调节，3、5、7 次谐波可叠加，累积含量≤ 40%，具有导通角控制和次谐波功能；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12.自热影响试验；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13.操作方式：可采用台体键盘操作或 PC 机联机操作，可APP监控；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14.不挂表表位不选表即可，无需短接；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15.有报警指示，排除后可一键复位报警指示；（异常/报警表位亮红灯提示）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16.表位通讯/检测等一对一控制；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.数据导出/追溯（可通过多种方式查询；导出的数据包含检测值及检测方案及检测方案需求，例：通过表号查表的精度，需能查到所有误差点、误差点的上下限、误差点圈数、次数、误差点检测时间）（数据可通过多种方式呈现、横向、竖向，一表号带关联所有数据、一表号一项数据）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18.自带国标/国际检定方案（不能做修改，只能复制）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19.可在手机或其它电脑端进行一些简单的控制操控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20.标准表、信号源、功放等等集合在表架上，不建议再单独做一个源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21.有转移数据接口（例如可连接MES，自动上传检测数据）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22.配多功能电流柱子，适应多种滑块，均不需打螺钉，压接即可；另，电能表接线类均能实现压接，但接线口及线均需保留。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23.配载波模块及抄控器、测试软件（适用多种模块）（青岛东软,青岛鼎信,力合微,前景无忧,溢美四方,中电华瑞,上海欣影,深圳国电,中科国源,北京智芯,北京飞利信,岱微双模,江苏芯云,上海至勍等等）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24.单相24表位/三相等电位(16表位)(沟通架子方式)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25.满足JJG596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-2026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规程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26.满足最新版标准</w:t>
      </w:r>
    </w:p>
    <w:p w14:paraId="7A67B7EE">
      <w:pPr>
        <w:pStyle w:val="28"/>
        <w:widowControl/>
        <w:numPr>
          <w:ilvl w:val="0"/>
          <w:numId w:val="0"/>
        </w:numPr>
        <w:spacing w:after="160" w:line="278" w:lineRule="auto"/>
        <w:contextualSpacing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   27.满足端子测温功能</w:t>
      </w:r>
    </w:p>
    <w:p w14:paraId="00F1356E">
      <w:pPr>
        <w:pStyle w:val="28"/>
        <w:widowControl/>
        <w:numPr>
          <w:ilvl w:val="0"/>
          <w:numId w:val="0"/>
        </w:numPr>
        <w:spacing w:after="160" w:line="278" w:lineRule="auto"/>
        <w:contextualSpacing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440" w:right="646" w:bottom="1440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B500B8"/>
    <w:multiLevelType w:val="singleLevel"/>
    <w:tmpl w:val="E5B500B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B0"/>
    <w:rsid w:val="001F1607"/>
    <w:rsid w:val="001F2554"/>
    <w:rsid w:val="0032035C"/>
    <w:rsid w:val="003A1DC8"/>
    <w:rsid w:val="004C0F74"/>
    <w:rsid w:val="00574D9E"/>
    <w:rsid w:val="007B7DCC"/>
    <w:rsid w:val="008A4F6A"/>
    <w:rsid w:val="009F0FEC"/>
    <w:rsid w:val="00A27D92"/>
    <w:rsid w:val="00AE074E"/>
    <w:rsid w:val="00B03FF1"/>
    <w:rsid w:val="00B32434"/>
    <w:rsid w:val="00DF3FB0"/>
    <w:rsid w:val="00EC2F4C"/>
    <w:rsid w:val="00F92677"/>
    <w:rsid w:val="00FD7A4B"/>
    <w:rsid w:val="03FB5394"/>
    <w:rsid w:val="058D7774"/>
    <w:rsid w:val="05910CAE"/>
    <w:rsid w:val="0A7375B2"/>
    <w:rsid w:val="0AE84FF2"/>
    <w:rsid w:val="0C1D654A"/>
    <w:rsid w:val="0D246B1B"/>
    <w:rsid w:val="0EB175A7"/>
    <w:rsid w:val="0F900551"/>
    <w:rsid w:val="133B1D82"/>
    <w:rsid w:val="14480E52"/>
    <w:rsid w:val="16DE3414"/>
    <w:rsid w:val="1971529A"/>
    <w:rsid w:val="25290686"/>
    <w:rsid w:val="27603B29"/>
    <w:rsid w:val="2BC2085A"/>
    <w:rsid w:val="30BC6712"/>
    <w:rsid w:val="30C82816"/>
    <w:rsid w:val="39122CC5"/>
    <w:rsid w:val="39BC25FA"/>
    <w:rsid w:val="3A444C97"/>
    <w:rsid w:val="3D8C258A"/>
    <w:rsid w:val="3F6144A5"/>
    <w:rsid w:val="412133EB"/>
    <w:rsid w:val="41CB477D"/>
    <w:rsid w:val="4E1061A1"/>
    <w:rsid w:val="51894DF9"/>
    <w:rsid w:val="54F05465"/>
    <w:rsid w:val="5C730ABA"/>
    <w:rsid w:val="68785E71"/>
    <w:rsid w:val="70C0030A"/>
    <w:rsid w:val="713C0399"/>
    <w:rsid w:val="72FA6930"/>
    <w:rsid w:val="77C3210C"/>
    <w:rsid w:val="7AF4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2251</Words>
  <Characters>2428</Characters>
  <Lines>2</Lines>
  <Paragraphs>1</Paragraphs>
  <TotalTime>9</TotalTime>
  <ScaleCrop>false</ScaleCrop>
  <LinksUpToDate>false</LinksUpToDate>
  <CharactersWithSpaces>2455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2025-09-30T02:02:00Z</dcterms:created>
  <dc:creator>liang zhang</dc:creator>
  <cp:lastModifiedBy>一夏清凉</cp:lastModifiedBy>
  <cp:lastPrinted>2025-11-25T03:49:00Z</cp:lastPrinted>
  <dcterms:modified xsi:type="dcterms:W3CDTF">2026-06-09T09:16:12Z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DDE230E3FE104C4397B66893E93BA081_13</vt:lpwstr>
  </property>
  <property fmtid="{D5CDD505-2E9C-101B-9397-08002B2CF9AE}" pid="4" name="KSOTemplateDocerSaveRecord">
    <vt:lpwstr>eyJoZGlkIjoiNTVhNjQ5MmFmMTVjZjg5Mzc2ZTgwMzRlZmVkYTlkZmYiLCJ1c2VySWQiOiIxMjE0NjI0ODEyIn0=</vt:lpwstr>
  </property>
</Properties>
</file>